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ab/>
      </w:r>
      <w:r>
        <w:rPr>
          <w:rFonts w:hint="eastAsia"/>
        </w:rPr>
        <w:tab/>
      </w:r>
      <w:r>
        <w:rPr>
          <w:rFonts w:hint="eastAsia"/>
        </w:rPr>
        <w:tab/>
      </w:r>
    </w:p>
    <w:p>
      <w:pPr>
        <w:jc w:val="center"/>
        <w:rPr>
          <w:rFonts w:hint="eastAsia" w:ascii="方正小标宋_GBK" w:hAnsi="方正小标宋_GBK" w:eastAsia="方正小标宋_GBK" w:cs="方正小标宋_GBK"/>
          <w:b/>
          <w:bCs/>
          <w:sz w:val="20"/>
          <w:szCs w:val="20"/>
          <w:lang w:eastAsia="zh-CN"/>
        </w:rPr>
      </w:pPr>
    </w:p>
    <w:p>
      <w:pPr>
        <w:jc w:val="center"/>
        <w:rPr>
          <w:rFonts w:hint="eastAsia"/>
          <w:sz w:val="32"/>
          <w:szCs w:val="32"/>
        </w:rPr>
      </w:pPr>
      <w:r>
        <w:rPr>
          <w:rFonts w:hint="eastAsia" w:ascii="方正小标宋_GBK" w:hAnsi="方正小标宋_GBK" w:eastAsia="方正小标宋_GBK" w:cs="方正小标宋_GBK"/>
          <w:b/>
          <w:bCs/>
          <w:sz w:val="36"/>
          <w:szCs w:val="36"/>
          <w:lang w:eastAsia="zh-CN"/>
        </w:rPr>
        <w:t>昭通市天麻研究院</w:t>
      </w:r>
      <w:r>
        <w:rPr>
          <w:rFonts w:hint="eastAsia" w:ascii="方正小标宋_GBK" w:hAnsi="方正小标宋_GBK" w:eastAsia="方正小标宋_GBK" w:cs="方正小标宋_GBK"/>
          <w:b/>
          <w:bCs/>
          <w:sz w:val="36"/>
          <w:szCs w:val="36"/>
          <w:lang w:val="en-US" w:eastAsia="zh-CN"/>
        </w:rPr>
        <w:t>2017年度</w:t>
      </w:r>
      <w:r>
        <w:rPr>
          <w:rFonts w:hint="eastAsia" w:ascii="方正小标宋_GBK" w:hAnsi="方正小标宋_GBK" w:eastAsia="方正小标宋_GBK" w:cs="方正小标宋_GBK"/>
          <w:b/>
          <w:bCs/>
          <w:sz w:val="36"/>
          <w:szCs w:val="36"/>
        </w:rPr>
        <w:t>部门整体支出绩效报告</w:t>
      </w:r>
    </w:p>
    <w:p>
      <w:pPr>
        <w:numPr>
          <w:ilvl w:val="0"/>
          <w:numId w:val="0"/>
        </w:numPr>
        <w:ind w:firstLine="562" w:firstLineChars="200"/>
        <w:rPr>
          <w:rFonts w:hint="eastAsia"/>
        </w:rPr>
      </w:pPr>
      <w:r>
        <w:rPr>
          <w:rFonts w:hint="eastAsia" w:ascii="方正仿宋_GBK" w:hAnsi="方正仿宋_GBK" w:eastAsia="方正仿宋_GBK" w:cs="方正仿宋_GBK"/>
          <w:b/>
          <w:bCs/>
          <w:sz w:val="28"/>
          <w:szCs w:val="36"/>
          <w:lang w:eastAsia="zh-CN"/>
        </w:rPr>
        <w:t>一、</w:t>
      </w:r>
      <w:r>
        <w:rPr>
          <w:rFonts w:hint="eastAsia" w:ascii="方正仿宋_GBK" w:hAnsi="方正仿宋_GBK" w:eastAsia="方正仿宋_GBK" w:cs="方正仿宋_GBK"/>
          <w:b/>
          <w:bCs/>
          <w:sz w:val="28"/>
          <w:szCs w:val="36"/>
        </w:rPr>
        <w:t>部门基本情况</w:t>
      </w:r>
      <w:r>
        <w:rPr>
          <w:rFonts w:hint="eastAsia"/>
        </w:rPr>
        <w:tab/>
      </w:r>
      <w:r>
        <w:rPr>
          <w:rFonts w:hint="eastAsia"/>
        </w:rPr>
        <w:tab/>
      </w:r>
      <w:r>
        <w:rPr>
          <w:rFonts w:hint="eastAsia"/>
        </w:rPr>
        <w:tab/>
      </w:r>
      <w:r>
        <w:rPr>
          <w:rFonts w:hint="eastAsia"/>
        </w:rPr>
        <w:tab/>
      </w:r>
      <w:r>
        <w:rPr>
          <w:rFonts w:hint="eastAsia"/>
        </w:rPr>
        <w:tab/>
      </w:r>
    </w:p>
    <w:p>
      <w:pPr>
        <w:numPr>
          <w:ilvl w:val="0"/>
          <w:numId w:val="0"/>
        </w:num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 部门概况</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1.部门职能</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昭通市天麻研究院经昭通市机构编制委员会《关于成立昭通市天麻特产局昭通市天麻研究院的批复》（昭市编〔2012〕6号）于2012年2月9日正式挂牌成立，属市天麻特产局下属正科级全额预算事业单位。部门主要职能：负责整合全市天麻科研资源，协调联系国内相关天麻技术力量研究开发资源，建立昭通天麻开发运行机制，推进技术进步与创新，推进技术成果产业化。</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2.机构情况</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昭通市天麻研究院内设1室1所2中心，分别是办公室、基础研究所、质检中心、信息中心。</w:t>
      </w:r>
      <w:r>
        <w:rPr>
          <w:rFonts w:hint="eastAsia" w:ascii="方正仿宋_GBK" w:hAnsi="方正仿宋_GBK" w:eastAsia="方正仿宋_GBK" w:cs="方正仿宋_GBK"/>
          <w:sz w:val="28"/>
          <w:szCs w:val="28"/>
        </w:rPr>
        <w:tab/>
      </w:r>
    </w:p>
    <w:p>
      <w:pPr>
        <w:ind w:firstLine="560" w:firstLineChars="20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3.人员情况</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昭通市天麻研究院共有事业编制19名，其中：管理岗位3名，专业技术岗位15名，工勤技能岗位1名。</w:t>
      </w:r>
      <w:r>
        <w:rPr>
          <w:rFonts w:hint="eastAsia" w:ascii="方正仿宋_GBK" w:hAnsi="方正仿宋_GBK" w:eastAsia="方正仿宋_GBK" w:cs="方正仿宋_GBK"/>
          <w:sz w:val="28"/>
          <w:szCs w:val="28"/>
          <w:lang w:val="en-US" w:eastAsia="zh-CN"/>
        </w:rPr>
        <w:t>2017</w:t>
      </w:r>
      <w:r>
        <w:rPr>
          <w:rFonts w:hint="eastAsia" w:ascii="方正仿宋_GBK" w:hAnsi="方正仿宋_GBK" w:eastAsia="方正仿宋_GBK" w:cs="方正仿宋_GBK"/>
          <w:sz w:val="28"/>
          <w:szCs w:val="28"/>
        </w:rPr>
        <w:t>年末在职在编实有人员17人，与上年对比无变化。</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 部门绩效目标的设立及执行情况</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根据昭通市天麻研究院部门主要职能，</w:t>
      </w:r>
      <w:r>
        <w:rPr>
          <w:rFonts w:hint="eastAsia" w:ascii="方正仿宋_GBK" w:hAnsi="方正仿宋_GBK" w:eastAsia="方正仿宋_GBK" w:cs="方正仿宋_GBK"/>
          <w:sz w:val="28"/>
          <w:szCs w:val="28"/>
          <w:lang w:val="en-US" w:eastAsia="zh-CN"/>
        </w:rPr>
        <w:t>2017年设置了以下部门履职绩效目标，主要包括：</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p>
    <w:p>
      <w:pPr>
        <w:ind w:firstLine="560" w:firstLineChars="20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lang w:eastAsia="zh-CN"/>
        </w:rPr>
        <w:t>加强部门作风建设，提高干部整体素质；培养科研人员研究创新能力，提升科研素养，建设团队化、新型化、高水平科研队伍。</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w:t>
      </w:r>
      <w:r>
        <w:rPr>
          <w:rFonts w:hint="eastAsia" w:ascii="方正仿宋_GBK" w:hAnsi="方正仿宋_GBK" w:eastAsia="方正仿宋_GBK" w:cs="方正仿宋_GBK"/>
          <w:sz w:val="28"/>
          <w:szCs w:val="28"/>
          <w:lang w:eastAsia="zh-CN"/>
        </w:rPr>
        <w:t>加快推进</w:t>
      </w:r>
      <w:r>
        <w:rPr>
          <w:rFonts w:hint="eastAsia" w:ascii="方正仿宋_GBK" w:hAnsi="方正仿宋_GBK" w:eastAsia="方正仿宋_GBK" w:cs="方正仿宋_GBK"/>
          <w:sz w:val="28"/>
          <w:szCs w:val="28"/>
        </w:rPr>
        <w:t>陈凯先院士工作站项目</w:t>
      </w:r>
      <w:r>
        <w:rPr>
          <w:rFonts w:hint="eastAsia" w:ascii="方正仿宋_GBK" w:hAnsi="方正仿宋_GBK" w:eastAsia="方正仿宋_GBK" w:cs="方正仿宋_GBK"/>
          <w:sz w:val="28"/>
          <w:szCs w:val="28"/>
          <w:lang w:eastAsia="zh-CN"/>
        </w:rPr>
        <w:t>建设工作，按已拟定样品收集方案进行样品收集；开展天麻相关配方的拟定及活性筛选，</w:t>
      </w:r>
      <w:r>
        <w:rPr>
          <w:rFonts w:hint="eastAsia" w:ascii="方正仿宋_GBK" w:hAnsi="方正仿宋_GBK" w:eastAsia="方正仿宋_GBK" w:cs="方正仿宋_GBK"/>
          <w:sz w:val="28"/>
          <w:szCs w:val="28"/>
        </w:rPr>
        <w:t>天麻及天麻配方药理实验</w:t>
      </w:r>
      <w:r>
        <w:rPr>
          <w:rFonts w:hint="eastAsia" w:ascii="方正仿宋_GBK" w:hAnsi="方正仿宋_GBK" w:eastAsia="方正仿宋_GBK" w:cs="方正仿宋_GBK"/>
          <w:sz w:val="28"/>
          <w:szCs w:val="28"/>
          <w:lang w:eastAsia="zh-CN"/>
        </w:rPr>
        <w:t>，为医院制剂的研发做初步准备工作；针对活性较好的配方开展“天麻保健品配方的小鼠安神镇静作用实验研究”，对缺血性心脑血管疾病的治疗作用以及对老年痴呆的治疗作用的初步研究；完成天麻配方拟定，为医院制剂的申报提供实验依据；完成天麻配方对老年痴呆治疗作用的初步研究工作</w:t>
      </w:r>
      <w:r>
        <w:rPr>
          <w:rFonts w:hint="eastAsia" w:ascii="方正仿宋_GBK" w:hAnsi="方正仿宋_GBK" w:eastAsia="方正仿宋_GBK" w:cs="方正仿宋_GBK"/>
          <w:sz w:val="28"/>
          <w:szCs w:val="28"/>
        </w:rPr>
        <w:t>。</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eastAsia="zh-CN"/>
        </w:rPr>
        <w:t>继续开展</w:t>
      </w:r>
      <w:r>
        <w:rPr>
          <w:rFonts w:hint="eastAsia" w:ascii="方正仿宋_GBK" w:hAnsi="方正仿宋_GBK" w:eastAsia="方正仿宋_GBK" w:cs="方正仿宋_GBK"/>
          <w:sz w:val="28"/>
          <w:szCs w:val="28"/>
          <w:lang w:val="en-US" w:eastAsia="zh-CN"/>
        </w:rPr>
        <w:t>2016年生物产业发展专项</w:t>
      </w:r>
      <w:r>
        <w:rPr>
          <w:rFonts w:hint="eastAsia" w:ascii="方正仿宋_GBK" w:hAnsi="方正仿宋_GBK" w:eastAsia="方正仿宋_GBK" w:cs="方正仿宋_GBK"/>
          <w:sz w:val="28"/>
          <w:szCs w:val="28"/>
        </w:rPr>
        <w:t>乌蒙天麻口服片开发项目</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研发得到乌蒙天麻口含片产品配方1个，并申报专利；</w:t>
      </w:r>
      <w:r>
        <w:rPr>
          <w:rFonts w:hint="eastAsia" w:ascii="方正仿宋_GBK" w:hAnsi="方正仿宋_GBK" w:eastAsia="方正仿宋_GBK" w:cs="方正仿宋_GBK"/>
          <w:sz w:val="28"/>
          <w:szCs w:val="28"/>
          <w:lang w:eastAsia="zh-CN"/>
        </w:rPr>
        <w:t>制定</w:t>
      </w:r>
      <w:r>
        <w:rPr>
          <w:rFonts w:hint="eastAsia" w:ascii="方正仿宋_GBK" w:hAnsi="方正仿宋_GBK" w:eastAsia="方正仿宋_GBK" w:cs="方正仿宋_GBK"/>
          <w:sz w:val="28"/>
          <w:szCs w:val="28"/>
        </w:rPr>
        <w:t>产品生产工艺标准1个</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产品质量标准1个</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试制样品3批。</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4</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eastAsia="zh-CN"/>
        </w:rPr>
        <w:t>提高</w:t>
      </w:r>
      <w:r>
        <w:rPr>
          <w:rFonts w:hint="eastAsia" w:ascii="方正仿宋_GBK" w:hAnsi="方正仿宋_GBK" w:eastAsia="方正仿宋_GBK" w:cs="方正仿宋_GBK"/>
          <w:sz w:val="28"/>
          <w:szCs w:val="28"/>
        </w:rPr>
        <w:t>天麻基础科研</w:t>
      </w:r>
      <w:r>
        <w:rPr>
          <w:rFonts w:hint="eastAsia" w:ascii="方正仿宋_GBK" w:hAnsi="方正仿宋_GBK" w:eastAsia="方正仿宋_GBK" w:cs="方正仿宋_GBK"/>
          <w:sz w:val="28"/>
          <w:szCs w:val="28"/>
          <w:lang w:eastAsia="zh-CN"/>
        </w:rPr>
        <w:t>水平，为昭通天麻产业发展提供技术支撑。一是加强</w:t>
      </w:r>
      <w:r>
        <w:rPr>
          <w:rFonts w:hint="eastAsia" w:ascii="方正仿宋_GBK" w:hAnsi="方正仿宋_GBK" w:eastAsia="方正仿宋_GBK" w:cs="方正仿宋_GBK"/>
          <w:sz w:val="28"/>
          <w:szCs w:val="28"/>
        </w:rPr>
        <w:t>天麻科研基地</w:t>
      </w:r>
      <w:r>
        <w:rPr>
          <w:rFonts w:hint="eastAsia" w:ascii="方正仿宋_GBK" w:hAnsi="方正仿宋_GBK" w:eastAsia="方正仿宋_GBK" w:cs="方正仿宋_GBK"/>
          <w:sz w:val="28"/>
          <w:szCs w:val="28"/>
          <w:lang w:eastAsia="zh-CN"/>
        </w:rPr>
        <w:t>及实验室规划</w:t>
      </w:r>
      <w:r>
        <w:rPr>
          <w:rFonts w:hint="eastAsia" w:ascii="方正仿宋_GBK" w:hAnsi="方正仿宋_GBK" w:eastAsia="方正仿宋_GBK" w:cs="方正仿宋_GBK"/>
          <w:sz w:val="28"/>
          <w:szCs w:val="28"/>
        </w:rPr>
        <w:t>建设，</w:t>
      </w:r>
      <w:r>
        <w:rPr>
          <w:rFonts w:hint="eastAsia" w:ascii="方正仿宋_GBK" w:hAnsi="方正仿宋_GBK" w:eastAsia="方正仿宋_GBK" w:cs="方正仿宋_GBK"/>
          <w:sz w:val="28"/>
          <w:szCs w:val="28"/>
          <w:lang w:eastAsia="zh-CN"/>
        </w:rPr>
        <w:t>为基础科研人员提供良好的科研环境和实验操作平台。二是</w:t>
      </w:r>
      <w:r>
        <w:rPr>
          <w:rFonts w:hint="eastAsia" w:ascii="方正仿宋_GBK" w:hAnsi="方正仿宋_GBK" w:eastAsia="方正仿宋_GBK" w:cs="方正仿宋_GBK"/>
          <w:sz w:val="28"/>
          <w:szCs w:val="28"/>
        </w:rPr>
        <w:t>通过和多个高端院校合作，推进昭通天麻共生优良蜜环菌萌发菌选育研究</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昭通乌天麻良种培育</w:t>
      </w:r>
      <w:r>
        <w:rPr>
          <w:rFonts w:hint="eastAsia" w:ascii="方正仿宋_GBK" w:hAnsi="方正仿宋_GBK" w:eastAsia="方正仿宋_GBK" w:cs="方正仿宋_GBK"/>
          <w:sz w:val="28"/>
          <w:szCs w:val="28"/>
          <w:lang w:eastAsia="zh-CN"/>
        </w:rPr>
        <w:t>工作以及</w:t>
      </w:r>
      <w:r>
        <w:rPr>
          <w:rFonts w:hint="eastAsia" w:ascii="方正仿宋_GBK" w:hAnsi="方正仿宋_GBK" w:eastAsia="方正仿宋_GBK" w:cs="方正仿宋_GBK"/>
          <w:sz w:val="28"/>
          <w:szCs w:val="28"/>
        </w:rPr>
        <w:t>昭通乌天麻快速检测方法研究</w:t>
      </w:r>
      <w:r>
        <w:rPr>
          <w:rFonts w:hint="eastAsia" w:ascii="方正仿宋_GBK" w:hAnsi="方正仿宋_GBK" w:eastAsia="方正仿宋_GBK" w:cs="方正仿宋_GBK"/>
          <w:sz w:val="28"/>
          <w:szCs w:val="28"/>
          <w:lang w:eastAsia="zh-CN"/>
        </w:rPr>
        <w:t>，给广大麻农解决天麻种植两菌、良种两大难题以及昭通天麻鉴别方法。三是根据可持续发展及保护生态要求，加快</w:t>
      </w:r>
      <w:r>
        <w:rPr>
          <w:rFonts w:hint="eastAsia" w:ascii="方正仿宋_GBK" w:hAnsi="方正仿宋_GBK" w:eastAsia="方正仿宋_GBK" w:cs="方正仿宋_GBK"/>
          <w:sz w:val="28"/>
          <w:szCs w:val="28"/>
        </w:rPr>
        <w:t>昭通天麻小生态因子影响研究</w:t>
      </w:r>
      <w:r>
        <w:rPr>
          <w:rFonts w:hint="eastAsia" w:ascii="方正仿宋_GBK" w:hAnsi="方正仿宋_GBK" w:eastAsia="方正仿宋_GBK" w:cs="方正仿宋_GBK"/>
          <w:sz w:val="28"/>
          <w:szCs w:val="28"/>
          <w:lang w:eastAsia="zh-CN"/>
        </w:rPr>
        <w:t>、昭通天麻</w:t>
      </w:r>
      <w:r>
        <w:rPr>
          <w:rFonts w:hint="eastAsia" w:ascii="方正仿宋_GBK" w:hAnsi="方正仿宋_GBK" w:eastAsia="方正仿宋_GBK" w:cs="方正仿宋_GBK"/>
          <w:sz w:val="28"/>
          <w:szCs w:val="28"/>
        </w:rPr>
        <w:t>菌材二次利用及替代菌材研究</w:t>
      </w:r>
      <w:r>
        <w:rPr>
          <w:rFonts w:hint="eastAsia" w:ascii="方正仿宋_GBK" w:hAnsi="方正仿宋_GBK" w:eastAsia="方正仿宋_GBK" w:cs="方正仿宋_GBK"/>
          <w:sz w:val="28"/>
          <w:szCs w:val="28"/>
          <w:lang w:eastAsia="zh-CN"/>
        </w:rPr>
        <w:t>进度</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eastAsia="zh-CN"/>
        </w:rPr>
        <w:t>使昭通天麻产业走可持续道路，在发展产业增经济的同时加强生态保护不破坏森林建设。四是</w:t>
      </w:r>
      <w:r>
        <w:rPr>
          <w:rFonts w:hint="eastAsia" w:ascii="方正仿宋_GBK" w:hAnsi="方正仿宋_GBK" w:eastAsia="方正仿宋_GBK" w:cs="方正仿宋_GBK"/>
          <w:sz w:val="28"/>
          <w:szCs w:val="28"/>
        </w:rPr>
        <w:t>完成道地药材——昭通天麻国家认证认可行业标准制定。</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5.开展昭通天麻地方标准示范培训，以示范效应带动产业发展。</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 部门整体收支情况</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1.部门预算批复情况</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2017年度部门收入、支出年初预算安排资金154.97万元，其中基本支出135.82万元，占年初预算数比重87.64%；项目支出19.15万元，占年初预算数比重12.36%。上年度部门收入、支出年初预算安排资金134.43万元，其中基本支出74.43万元、项目支出60万元。本年度年初预算比上年增加20.54万元，增减率15.28%，主要原因是调整</w:t>
      </w:r>
      <w:r>
        <w:rPr>
          <w:rFonts w:hint="eastAsia" w:ascii="方正仿宋_GBK" w:hAnsi="方正仿宋_GBK" w:eastAsia="方正仿宋_GBK" w:cs="方正仿宋_GBK"/>
          <w:sz w:val="28"/>
          <w:szCs w:val="28"/>
          <w:lang w:eastAsia="zh-CN"/>
        </w:rPr>
        <w:t>增加人员</w:t>
      </w:r>
      <w:r>
        <w:rPr>
          <w:rFonts w:hint="eastAsia" w:ascii="方正仿宋_GBK" w:hAnsi="方正仿宋_GBK" w:eastAsia="方正仿宋_GBK" w:cs="方正仿宋_GBK"/>
          <w:sz w:val="28"/>
          <w:szCs w:val="28"/>
        </w:rPr>
        <w:t>工资，基本支出人员经费增加。年度执行中</w:t>
      </w:r>
      <w:r>
        <w:rPr>
          <w:rFonts w:hint="eastAsia" w:ascii="方正仿宋_GBK" w:hAnsi="方正仿宋_GBK" w:eastAsia="方正仿宋_GBK" w:cs="方正仿宋_GBK"/>
          <w:sz w:val="28"/>
          <w:szCs w:val="28"/>
          <w:lang w:eastAsia="zh-CN"/>
        </w:rPr>
        <w:t>预算</w:t>
      </w:r>
      <w:r>
        <w:rPr>
          <w:rFonts w:hint="eastAsia" w:ascii="方正仿宋_GBK" w:hAnsi="方正仿宋_GBK" w:eastAsia="方正仿宋_GBK" w:cs="方正仿宋_GBK"/>
          <w:sz w:val="28"/>
          <w:szCs w:val="28"/>
        </w:rPr>
        <w:t>调整情况说明：一是</w:t>
      </w:r>
      <w:r>
        <w:rPr>
          <w:rFonts w:hint="eastAsia" w:ascii="方正仿宋_GBK" w:hAnsi="方正仿宋_GBK" w:eastAsia="方正仿宋_GBK" w:cs="方正仿宋_GBK"/>
          <w:sz w:val="28"/>
          <w:szCs w:val="28"/>
          <w:lang w:eastAsia="zh-CN"/>
        </w:rPr>
        <w:t>根据地方津补贴政策要求</w:t>
      </w:r>
      <w:r>
        <w:rPr>
          <w:rFonts w:hint="eastAsia" w:ascii="方正仿宋_GBK" w:hAnsi="方正仿宋_GBK" w:eastAsia="方正仿宋_GBK" w:cs="方正仿宋_GBK"/>
          <w:sz w:val="28"/>
          <w:szCs w:val="28"/>
        </w:rPr>
        <w:t>调整追加基本支出人员经费预算资金33.61万元；二是机关事业单位基本养老保险缴费支出年初未纳入预算，在预算执行中调整追加资金12.23万元。</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2.年度收支情况</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2017年度财政拨款收入200.81万元，比上年增减-68.50%；财政拨款支出547.41万元，比上年增减100.93%。其中：基本支出-人员经费157.65万元，占比28.80%；基本支出-日常公用经费24.01万元，占比4.39%；项目支出365.75万元，占比66.81%。</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（四） 部门预算管理制度建设情况</w:t>
      </w:r>
    </w:p>
    <w:p>
      <w:pPr>
        <w:ind w:firstLine="560" w:firstLineChars="200"/>
        <w:rPr>
          <w:rFonts w:hint="eastAsia"/>
        </w:rPr>
      </w:pPr>
      <w:r>
        <w:rPr>
          <w:rFonts w:hint="eastAsia" w:ascii="方正仿宋_GBK" w:hAnsi="方正仿宋_GBK" w:eastAsia="方正仿宋_GBK" w:cs="方正仿宋_GBK"/>
          <w:sz w:val="28"/>
          <w:szCs w:val="28"/>
        </w:rPr>
        <w:t>按照相</w:t>
      </w:r>
      <w:r>
        <w:rPr>
          <w:rFonts w:hint="eastAsia" w:ascii="方正仿宋_GBK" w:hAnsi="方正仿宋_GBK" w:eastAsia="方正仿宋_GBK" w:cs="方正仿宋_GBK"/>
          <w:sz w:val="28"/>
          <w:szCs w:val="28"/>
          <w:lang w:eastAsia="zh-CN"/>
        </w:rPr>
        <w:t>关</w:t>
      </w:r>
      <w:r>
        <w:rPr>
          <w:rFonts w:hint="eastAsia" w:ascii="方正仿宋_GBK" w:hAnsi="方正仿宋_GBK" w:eastAsia="方正仿宋_GBK" w:cs="方正仿宋_GBK"/>
          <w:sz w:val="28"/>
          <w:szCs w:val="28"/>
        </w:rPr>
        <w:t>法律法规和部门实际，建立健全《昭通市天麻研究院财务管理制度》和</w:t>
      </w:r>
      <w:r>
        <w:rPr>
          <w:rFonts w:hint="eastAsia" w:ascii="方正仿宋_GBK" w:hAnsi="方正仿宋_GBK" w:eastAsia="方正仿宋_GBK" w:cs="方正仿宋_GBK"/>
          <w:sz w:val="28"/>
          <w:szCs w:val="28"/>
          <w:lang w:eastAsia="zh-CN"/>
        </w:rPr>
        <w:t>内部控制</w:t>
      </w:r>
      <w:r>
        <w:rPr>
          <w:rFonts w:hint="eastAsia" w:ascii="方正仿宋_GBK" w:hAnsi="方正仿宋_GBK" w:eastAsia="方正仿宋_GBK" w:cs="方正仿宋_GBK"/>
          <w:sz w:val="28"/>
          <w:szCs w:val="28"/>
        </w:rPr>
        <w:t>约束机制，实行制度管人、管事、管权。依法有效地使用财政资金，提高财政资金使用效率。</w:t>
      </w:r>
      <w:r>
        <w:rPr>
          <w:rFonts w:hint="eastAsia" w:ascii="方正仿宋_GBK" w:hAnsi="方正仿宋_GBK" w:eastAsia="方正仿宋_GBK" w:cs="方正仿宋_GBK"/>
          <w:sz w:val="28"/>
          <w:szCs w:val="28"/>
          <w:lang w:eastAsia="zh-CN"/>
        </w:rPr>
        <w:t>部门</w:t>
      </w:r>
      <w:r>
        <w:rPr>
          <w:rFonts w:hint="eastAsia" w:ascii="方正仿宋_GBK" w:hAnsi="方正仿宋_GBK" w:eastAsia="方正仿宋_GBK" w:cs="方正仿宋_GBK"/>
          <w:sz w:val="28"/>
          <w:szCs w:val="28"/>
        </w:rPr>
        <w:t>各项支出严格按照国家财经法规、预算资金管理办法和《昭通市天麻研究院财务管理制度》的规定实行统一管理、计划使用、逐级审批。</w:t>
      </w:r>
      <w:r>
        <w:rPr>
          <w:rFonts w:hint="eastAsia"/>
          <w:sz w:val="28"/>
          <w:szCs w:val="28"/>
        </w:rPr>
        <w:tab/>
      </w:r>
      <w:r>
        <w:rPr>
          <w:rFonts w:hint="eastAsia"/>
          <w:sz w:val="28"/>
          <w:szCs w:val="28"/>
        </w:rPr>
        <w:tab/>
      </w:r>
      <w:r>
        <w:rPr>
          <w:rFonts w:hint="eastAsia"/>
        </w:rPr>
        <w:tab/>
      </w:r>
      <w:r>
        <w:rPr>
          <w:rFonts w:hint="eastAsia"/>
        </w:rPr>
        <w:tab/>
      </w:r>
    </w:p>
    <w:p>
      <w:pPr>
        <w:ind w:firstLine="562" w:firstLineChars="200"/>
        <w:rPr>
          <w:rFonts w:hint="eastAsia"/>
        </w:rPr>
      </w:pPr>
      <w:r>
        <w:rPr>
          <w:rFonts w:hint="eastAsia" w:ascii="方正仿宋_GBK" w:hAnsi="方正仿宋_GBK" w:eastAsia="方正仿宋_GBK" w:cs="方正仿宋_GBK"/>
          <w:b/>
          <w:bCs/>
          <w:sz w:val="28"/>
          <w:szCs w:val="36"/>
        </w:rPr>
        <w:t>二、绩效自评工作情况</w:t>
      </w:r>
      <w:r>
        <w:rPr>
          <w:rFonts w:hint="eastAsia"/>
        </w:rPr>
        <w:tab/>
      </w:r>
      <w:r>
        <w:rPr>
          <w:rFonts w:hint="eastAsia"/>
        </w:rPr>
        <w:tab/>
      </w:r>
      <w:r>
        <w:rPr>
          <w:rFonts w:hint="eastAsia"/>
        </w:rPr>
        <w:tab/>
      </w:r>
      <w:r>
        <w:rPr>
          <w:rFonts w:hint="eastAsia"/>
        </w:rPr>
        <w:tab/>
      </w:r>
      <w:r>
        <w:rPr>
          <w:rFonts w:hint="eastAsia"/>
        </w:rPr>
        <w:tab/>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（一）绩效自评目的</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通过开展部门整体支出绩效评价，促进部门从整体上提升预算绩效管理工作水平，强化部门支出责任，规范资金管理行为，提高财政资金使用效益，保障部门更好地履行职责。</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（二）自评指标体系</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部门整体支出</w:t>
      </w:r>
      <w:r>
        <w:rPr>
          <w:rFonts w:hint="eastAsia" w:ascii="方正仿宋_GBK" w:hAnsi="方正仿宋_GBK" w:eastAsia="方正仿宋_GBK" w:cs="方正仿宋_GBK"/>
          <w:sz w:val="28"/>
          <w:szCs w:val="28"/>
          <w:lang w:eastAsia="zh-CN"/>
        </w:rPr>
        <w:t>绩效评价指标体系</w:t>
      </w:r>
      <w:r>
        <w:rPr>
          <w:rFonts w:hint="eastAsia" w:ascii="方正仿宋_GBK" w:hAnsi="方正仿宋_GBK" w:eastAsia="方正仿宋_GBK" w:cs="方正仿宋_GBK"/>
          <w:sz w:val="28"/>
          <w:szCs w:val="28"/>
        </w:rPr>
        <w:t>内容包括投入、过程、产出及</w:t>
      </w:r>
      <w:r>
        <w:rPr>
          <w:rFonts w:hint="eastAsia" w:ascii="方正仿宋_GBK" w:hAnsi="方正仿宋_GBK" w:eastAsia="方正仿宋_GBK" w:cs="方正仿宋_GBK"/>
          <w:sz w:val="28"/>
          <w:szCs w:val="28"/>
          <w:lang w:eastAsia="zh-CN"/>
        </w:rPr>
        <w:t>效益三</w:t>
      </w:r>
      <w:r>
        <w:rPr>
          <w:rFonts w:hint="eastAsia" w:ascii="方正仿宋_GBK" w:hAnsi="方正仿宋_GBK" w:eastAsia="方正仿宋_GBK" w:cs="方正仿宋_GBK"/>
          <w:sz w:val="28"/>
          <w:szCs w:val="28"/>
        </w:rPr>
        <w:t>个方面，评价指标分为</w:t>
      </w:r>
      <w:r>
        <w:rPr>
          <w:rFonts w:hint="eastAsia" w:ascii="方正仿宋_GBK" w:hAnsi="方正仿宋_GBK" w:eastAsia="方正仿宋_GBK" w:cs="方正仿宋_GBK"/>
          <w:sz w:val="28"/>
          <w:szCs w:val="28"/>
          <w:lang w:eastAsia="zh-CN"/>
        </w:rPr>
        <w:t>三</w:t>
      </w:r>
      <w:r>
        <w:rPr>
          <w:rFonts w:hint="eastAsia" w:ascii="方正仿宋_GBK" w:hAnsi="方正仿宋_GBK" w:eastAsia="方正仿宋_GBK" w:cs="方正仿宋_GBK"/>
          <w:sz w:val="28"/>
          <w:szCs w:val="28"/>
        </w:rPr>
        <w:t>级，包括</w:t>
      </w: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rPr>
        <w:t>个一级指标，</w:t>
      </w:r>
      <w:r>
        <w:rPr>
          <w:rFonts w:hint="eastAsia" w:ascii="方正仿宋_GBK" w:hAnsi="方正仿宋_GBK" w:eastAsia="方正仿宋_GBK" w:cs="方正仿宋_GBK"/>
          <w:sz w:val="28"/>
          <w:szCs w:val="28"/>
          <w:lang w:val="en-US" w:eastAsia="zh-CN"/>
        </w:rPr>
        <w:t>6</w:t>
      </w:r>
      <w:r>
        <w:rPr>
          <w:rFonts w:hint="eastAsia" w:ascii="方正仿宋_GBK" w:hAnsi="方正仿宋_GBK" w:eastAsia="方正仿宋_GBK" w:cs="方正仿宋_GBK"/>
          <w:sz w:val="28"/>
          <w:szCs w:val="28"/>
        </w:rPr>
        <w:t>个二级指标，</w:t>
      </w:r>
      <w:r>
        <w:rPr>
          <w:rFonts w:hint="eastAsia" w:ascii="方正仿宋_GBK" w:hAnsi="方正仿宋_GBK" w:eastAsia="方正仿宋_GBK" w:cs="方正仿宋_GBK"/>
          <w:sz w:val="28"/>
          <w:szCs w:val="28"/>
          <w:lang w:val="en-US" w:eastAsia="zh-CN"/>
        </w:rPr>
        <w:t>16</w:t>
      </w:r>
      <w:r>
        <w:rPr>
          <w:rFonts w:hint="eastAsia" w:ascii="方正仿宋_GBK" w:hAnsi="方正仿宋_GBK" w:eastAsia="方正仿宋_GBK" w:cs="方正仿宋_GBK"/>
          <w:sz w:val="28"/>
          <w:szCs w:val="28"/>
        </w:rPr>
        <w:t>个三级指标</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（三）自评组织过程 </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1.前期准备</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根据《</w:t>
      </w:r>
      <w:r>
        <w:rPr>
          <w:rFonts w:hint="eastAsia" w:ascii="方正仿宋_GBK" w:hAnsi="方正仿宋_GBK" w:eastAsia="方正仿宋_GBK" w:cs="方正仿宋_GBK"/>
          <w:sz w:val="28"/>
          <w:szCs w:val="28"/>
        </w:rPr>
        <w:t>昭通市财政局关于开展2017年度财政支出</w:t>
      </w:r>
      <w:r>
        <w:rPr>
          <w:rFonts w:hint="eastAsia" w:ascii="方正仿宋_GBK" w:hAnsi="方正仿宋_GBK" w:eastAsia="方正仿宋_GBK" w:cs="方正仿宋_GBK"/>
          <w:sz w:val="28"/>
          <w:szCs w:val="28"/>
          <w:lang w:eastAsia="zh-CN"/>
        </w:rPr>
        <w:t>绩效</w:t>
      </w:r>
      <w:r>
        <w:rPr>
          <w:rFonts w:hint="eastAsia" w:ascii="方正仿宋_GBK" w:hAnsi="方正仿宋_GBK" w:eastAsia="方正仿宋_GBK" w:cs="方正仿宋_GBK"/>
          <w:sz w:val="28"/>
          <w:szCs w:val="28"/>
        </w:rPr>
        <w:t>自评工作的通知</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（昭财绩</w:t>
      </w:r>
      <w:r>
        <w:rPr>
          <w:rFonts w:hint="eastAsia" w:ascii="方正仿宋_GBK" w:hAnsi="方正仿宋_GBK" w:eastAsia="方正仿宋_GBK" w:cs="方正仿宋_GBK"/>
          <w:sz w:val="28"/>
          <w:szCs w:val="28"/>
          <w:lang w:val="en-US" w:eastAsia="zh-CN"/>
        </w:rPr>
        <w:t>[</w:t>
      </w:r>
      <w:r>
        <w:rPr>
          <w:rFonts w:hint="eastAsia" w:ascii="方正仿宋_GBK" w:hAnsi="方正仿宋_GBK" w:eastAsia="方正仿宋_GBK" w:cs="方正仿宋_GBK"/>
          <w:sz w:val="28"/>
          <w:szCs w:val="28"/>
        </w:rPr>
        <w:t>2018</w:t>
      </w:r>
      <w:r>
        <w:rPr>
          <w:rFonts w:hint="eastAsia" w:ascii="方正仿宋_GBK" w:hAnsi="方正仿宋_GBK" w:eastAsia="方正仿宋_GBK" w:cs="方正仿宋_GBK"/>
          <w:sz w:val="28"/>
          <w:szCs w:val="28"/>
          <w:lang w:val="en-US" w:eastAsia="zh-CN"/>
        </w:rPr>
        <w:t>]</w:t>
      </w:r>
      <w:r>
        <w:rPr>
          <w:rFonts w:hint="eastAsia" w:ascii="方正仿宋_GBK" w:hAnsi="方正仿宋_GBK" w:eastAsia="方正仿宋_GBK" w:cs="方正仿宋_GBK"/>
          <w:sz w:val="28"/>
          <w:szCs w:val="28"/>
        </w:rPr>
        <w:t>3号）</w:t>
      </w:r>
      <w:r>
        <w:rPr>
          <w:rFonts w:hint="eastAsia" w:ascii="方正仿宋_GBK" w:hAnsi="方正仿宋_GBK" w:eastAsia="方正仿宋_GBK" w:cs="方正仿宋_GBK"/>
          <w:sz w:val="28"/>
          <w:szCs w:val="28"/>
          <w:lang w:eastAsia="zh-CN"/>
        </w:rPr>
        <w:t>文件要求，结合</w:t>
      </w:r>
      <w:r>
        <w:rPr>
          <w:rFonts w:hint="eastAsia" w:ascii="方正仿宋_GBK" w:hAnsi="方正仿宋_GBK" w:eastAsia="方正仿宋_GBK" w:cs="方正仿宋_GBK"/>
          <w:sz w:val="28"/>
          <w:szCs w:val="28"/>
          <w:lang w:val="en-US" w:eastAsia="zh-CN"/>
        </w:rPr>
        <w:t>2017年度部门</w:t>
      </w:r>
      <w:r>
        <w:rPr>
          <w:rFonts w:hint="eastAsia" w:ascii="方正仿宋_GBK" w:hAnsi="方正仿宋_GBK" w:eastAsia="方正仿宋_GBK" w:cs="方正仿宋_GBK"/>
          <w:sz w:val="28"/>
          <w:szCs w:val="28"/>
          <w:lang w:eastAsia="zh-CN"/>
        </w:rPr>
        <w:t>决算分析报告和年度工作总结报告开展部门整体支出绩效自评工作。</w:t>
      </w:r>
      <w:r>
        <w:rPr>
          <w:rFonts w:hint="eastAsia" w:ascii="方正仿宋_GBK" w:hAnsi="方正仿宋_GBK" w:eastAsia="方正仿宋_GBK" w:cs="方正仿宋_GBK"/>
          <w:sz w:val="28"/>
          <w:szCs w:val="28"/>
        </w:rPr>
        <w:tab/>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2.组织实施</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按照“统一部署、分工明确、责任到人”要求，在部门领导统筹安排下，各业务科室结合年度工作总结、参照绩效自评指标逐个核对绩效目标完成情况，财务室汇总各业务科室自评情况，根据整体绩效支出内容和</w:t>
      </w:r>
      <w:r>
        <w:rPr>
          <w:rFonts w:hint="eastAsia" w:ascii="方正仿宋_GBK" w:hAnsi="方正仿宋_GBK" w:eastAsia="方正仿宋_GBK" w:cs="方正仿宋_GBK"/>
          <w:sz w:val="28"/>
          <w:szCs w:val="28"/>
        </w:rPr>
        <w:t>自评指标体系</w:t>
      </w:r>
      <w:r>
        <w:rPr>
          <w:rFonts w:hint="eastAsia" w:ascii="方正仿宋_GBK" w:hAnsi="方正仿宋_GBK" w:eastAsia="方正仿宋_GBK" w:cs="方正仿宋_GBK"/>
          <w:sz w:val="28"/>
          <w:szCs w:val="28"/>
          <w:lang w:eastAsia="zh-CN"/>
        </w:rPr>
        <w:t>进行再评价，对</w:t>
      </w:r>
      <w:r>
        <w:rPr>
          <w:rFonts w:hint="eastAsia" w:ascii="方正仿宋_GBK" w:hAnsi="方正仿宋_GBK" w:eastAsia="方正仿宋_GBK" w:cs="方正仿宋_GBK"/>
          <w:sz w:val="28"/>
          <w:szCs w:val="28"/>
          <w:lang w:val="en-US" w:eastAsia="zh-CN"/>
        </w:rPr>
        <w:t>2017年</w:t>
      </w:r>
      <w:r>
        <w:rPr>
          <w:rFonts w:hint="eastAsia" w:ascii="方正仿宋_GBK" w:hAnsi="方正仿宋_GBK" w:eastAsia="方正仿宋_GBK" w:cs="方正仿宋_GBK"/>
          <w:sz w:val="28"/>
          <w:szCs w:val="28"/>
          <w:lang w:eastAsia="zh-CN"/>
        </w:rPr>
        <w:t>预算管理、预算执行、履职效益等进行自评，形成部门整体支出绩效自评报告。</w:t>
      </w:r>
      <w:r>
        <w:rPr>
          <w:rFonts w:hint="eastAsia" w:ascii="方正仿宋_GBK" w:hAnsi="方正仿宋_GBK" w:eastAsia="方正仿宋_GBK" w:cs="方正仿宋_GBK"/>
          <w:sz w:val="28"/>
          <w:szCs w:val="28"/>
        </w:rPr>
        <w:tab/>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w:t>
      </w:r>
      <w:r>
        <w:rPr>
          <w:rFonts w:hint="eastAsia" w:ascii="方正仿宋_GBK" w:hAnsi="方正仿宋_GBK" w:eastAsia="方正仿宋_GBK" w:cs="方正仿宋_GBK"/>
          <w:sz w:val="28"/>
          <w:szCs w:val="28"/>
          <w:lang w:val="en-US" w:eastAsia="zh-CN"/>
        </w:rPr>
        <w:t>.</w:t>
      </w:r>
      <w:r>
        <w:rPr>
          <w:rFonts w:hint="eastAsia" w:ascii="方正仿宋_GBK" w:hAnsi="方正仿宋_GBK" w:eastAsia="方正仿宋_GBK" w:cs="方正仿宋_GBK"/>
          <w:sz w:val="28"/>
          <w:szCs w:val="28"/>
        </w:rPr>
        <w:t>实施评价</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按文件要求对</w:t>
      </w:r>
      <w:r>
        <w:rPr>
          <w:rFonts w:hint="eastAsia" w:ascii="方正仿宋_GBK" w:hAnsi="方正仿宋_GBK" w:eastAsia="方正仿宋_GBK" w:cs="方正仿宋_GBK"/>
          <w:sz w:val="28"/>
          <w:szCs w:val="28"/>
          <w:lang w:val="en-US" w:eastAsia="zh-CN"/>
        </w:rPr>
        <w:t>2017年度</w:t>
      </w:r>
      <w:bookmarkStart w:id="0" w:name="_GoBack"/>
      <w:bookmarkEnd w:id="0"/>
      <w:r>
        <w:rPr>
          <w:rFonts w:hint="eastAsia" w:ascii="方正仿宋_GBK" w:hAnsi="方正仿宋_GBK" w:eastAsia="方正仿宋_GBK" w:cs="方正仿宋_GBK"/>
          <w:sz w:val="28"/>
          <w:szCs w:val="28"/>
          <w:lang w:eastAsia="zh-CN"/>
        </w:rPr>
        <w:t>部门整体支出绩效实施绩效自评。</w:t>
      </w:r>
    </w:p>
    <w:p>
      <w:pPr>
        <w:ind w:firstLine="562" w:firstLineChars="200"/>
        <w:rPr>
          <w:rFonts w:hint="eastAsia" w:ascii="方正仿宋_GBK" w:hAnsi="方正仿宋_GBK" w:eastAsia="方正仿宋_GBK" w:cs="方正仿宋_GBK"/>
          <w:b/>
          <w:bCs/>
          <w:sz w:val="28"/>
          <w:szCs w:val="36"/>
        </w:rPr>
      </w:pPr>
      <w:r>
        <w:rPr>
          <w:rFonts w:hint="eastAsia" w:ascii="方正仿宋_GBK" w:hAnsi="方正仿宋_GBK" w:eastAsia="方正仿宋_GBK" w:cs="方正仿宋_GBK"/>
          <w:b/>
          <w:bCs/>
          <w:sz w:val="28"/>
          <w:szCs w:val="36"/>
        </w:rPr>
        <w:t>三、评价情况分析及综合评价结论</w:t>
      </w:r>
    </w:p>
    <w:p>
      <w:pPr>
        <w:ind w:firstLine="560" w:firstLineChars="200"/>
        <w:rPr>
          <w:rFonts w:hint="eastAsia" w:ascii="方正仿宋_GBK" w:hAnsi="方正仿宋_GBK" w:eastAsia="方正仿宋_GBK" w:cs="方正仿宋_GBK"/>
          <w:b w:val="0"/>
          <w:bCs w:val="0"/>
          <w:sz w:val="28"/>
          <w:szCs w:val="36"/>
          <w:lang w:eastAsia="zh-CN"/>
        </w:rPr>
      </w:pPr>
      <w:r>
        <w:rPr>
          <w:rFonts w:hint="eastAsia" w:ascii="方正仿宋_GBK" w:hAnsi="方正仿宋_GBK" w:eastAsia="方正仿宋_GBK" w:cs="方正仿宋_GBK"/>
          <w:b w:val="0"/>
          <w:bCs w:val="0"/>
          <w:sz w:val="28"/>
          <w:szCs w:val="36"/>
          <w:lang w:eastAsia="zh-CN"/>
        </w:rPr>
        <w:t>（一）绩效目标完成情况</w:t>
      </w:r>
    </w:p>
    <w:p>
      <w:pPr>
        <w:ind w:firstLine="560" w:firstLineChars="200"/>
        <w:rPr>
          <w:rFonts w:hint="eastAsia" w:ascii="方正仿宋_GBK" w:hAnsi="方正仿宋_GBK" w:eastAsia="方正仿宋_GBK" w:cs="方正仿宋_GBK"/>
          <w:b w:val="0"/>
          <w:bCs w:val="0"/>
          <w:sz w:val="28"/>
          <w:szCs w:val="36"/>
        </w:rPr>
      </w:pPr>
      <w:r>
        <w:rPr>
          <w:rFonts w:hint="eastAsia" w:ascii="方正仿宋_GBK" w:hAnsi="方正仿宋_GBK" w:eastAsia="方正仿宋_GBK" w:cs="方正仿宋_GBK"/>
          <w:b w:val="0"/>
          <w:bCs w:val="0"/>
          <w:sz w:val="28"/>
          <w:szCs w:val="36"/>
          <w:lang w:val="en-US" w:eastAsia="zh-CN"/>
        </w:rPr>
        <w:t>1.</w:t>
      </w:r>
      <w:r>
        <w:rPr>
          <w:rFonts w:hint="eastAsia" w:ascii="方正仿宋_GBK" w:hAnsi="方正仿宋_GBK" w:eastAsia="方正仿宋_GBK" w:cs="方正仿宋_GBK"/>
          <w:b w:val="0"/>
          <w:bCs w:val="0"/>
          <w:sz w:val="28"/>
          <w:szCs w:val="36"/>
        </w:rPr>
        <w:t>扶贫工作强势开展</w:t>
      </w:r>
    </w:p>
    <w:p>
      <w:pPr>
        <w:ind w:firstLine="560" w:firstLineChars="200"/>
        <w:rPr>
          <w:rFonts w:hint="eastAsia" w:ascii="方正仿宋_GBK" w:hAnsi="方正仿宋_GBK" w:eastAsia="方正仿宋_GBK" w:cs="方正仿宋_GBK"/>
          <w:b w:val="0"/>
          <w:bCs w:val="0"/>
          <w:sz w:val="28"/>
          <w:szCs w:val="36"/>
        </w:rPr>
      </w:pPr>
      <w:r>
        <w:rPr>
          <w:rFonts w:hint="eastAsia" w:ascii="方正仿宋_GBK" w:hAnsi="方正仿宋_GBK" w:eastAsia="方正仿宋_GBK" w:cs="方正仿宋_GBK"/>
          <w:b w:val="0"/>
          <w:bCs w:val="0"/>
          <w:sz w:val="28"/>
          <w:szCs w:val="36"/>
        </w:rPr>
        <w:t>2017年我院认真贯彻落实中央、省、市、县农村工作和扶贫工作会议精神，按照市委、市政府和市天麻特产局的安排部署，我院全体职工积极参与、认真落实扶贫工作，开展了到扶贫对象家中摸清情况、完善了相关的扶贫数据搜集、研究帮扶措施等工作，在扶贫点开展了昭通乌天麻地方标准种植科技培训，以期麻农熟练掌握规范先进种植技术，切实提高天麻产量，增加收入，加快脱贫步伐。</w:t>
      </w:r>
    </w:p>
    <w:p>
      <w:pPr>
        <w:ind w:firstLine="560" w:firstLineChars="200"/>
        <w:rPr>
          <w:rFonts w:hint="eastAsia" w:ascii="方正仿宋_GBK" w:hAnsi="方正仿宋_GBK" w:eastAsia="方正仿宋_GBK" w:cs="方正仿宋_GBK"/>
          <w:b w:val="0"/>
          <w:bCs w:val="0"/>
          <w:sz w:val="28"/>
          <w:szCs w:val="36"/>
        </w:rPr>
      </w:pPr>
      <w:r>
        <w:rPr>
          <w:rFonts w:hint="eastAsia" w:ascii="方正仿宋_GBK" w:hAnsi="方正仿宋_GBK" w:eastAsia="方正仿宋_GBK" w:cs="方正仿宋_GBK"/>
          <w:b w:val="0"/>
          <w:bCs w:val="0"/>
          <w:sz w:val="28"/>
          <w:szCs w:val="36"/>
        </w:rPr>
        <w:t>2</w:t>
      </w:r>
      <w:r>
        <w:rPr>
          <w:rFonts w:hint="eastAsia" w:ascii="方正仿宋_GBK" w:hAnsi="方正仿宋_GBK" w:eastAsia="方正仿宋_GBK" w:cs="方正仿宋_GBK"/>
          <w:b w:val="0"/>
          <w:bCs w:val="0"/>
          <w:sz w:val="28"/>
          <w:szCs w:val="36"/>
          <w:lang w:val="en-US" w:eastAsia="zh-CN"/>
        </w:rPr>
        <w:t>.</w:t>
      </w:r>
      <w:r>
        <w:rPr>
          <w:rFonts w:hint="eastAsia" w:ascii="方正仿宋_GBK" w:hAnsi="方正仿宋_GBK" w:eastAsia="方正仿宋_GBK" w:cs="方正仿宋_GBK"/>
          <w:b w:val="0"/>
          <w:bCs w:val="0"/>
          <w:sz w:val="28"/>
          <w:szCs w:val="36"/>
        </w:rPr>
        <w:t>高端合作研究平台搭建成效明显</w:t>
      </w:r>
    </w:p>
    <w:p>
      <w:pPr>
        <w:ind w:firstLine="560" w:firstLineChars="200"/>
        <w:rPr>
          <w:rFonts w:hint="eastAsia" w:ascii="方正仿宋_GBK" w:hAnsi="方正仿宋_GBK" w:eastAsia="方正仿宋_GBK" w:cs="方正仿宋_GBK"/>
          <w:b w:val="0"/>
          <w:bCs w:val="0"/>
          <w:sz w:val="28"/>
          <w:szCs w:val="36"/>
        </w:rPr>
      </w:pPr>
      <w:r>
        <w:rPr>
          <w:rFonts w:hint="eastAsia" w:ascii="方正仿宋_GBK" w:hAnsi="方正仿宋_GBK" w:eastAsia="方正仿宋_GBK" w:cs="方正仿宋_GBK"/>
          <w:b w:val="0"/>
          <w:bCs w:val="0"/>
          <w:sz w:val="28"/>
          <w:szCs w:val="36"/>
        </w:rPr>
        <w:t>2017年度我院与云南大学合作，继续开展昭通天麻优良两菌研究项目；与西南林大合作，共同研究天麻小环境生态因子和替代菌材及菌材二次利用项目；与昆明医科大学合作，开展防治老年痴呆的《阿兹海默症天麻产品配方的动物模型筛选研究》和《防止阿兹海默症天麻产品配方的体外筛选研究》2个课题；与中国科学院上海药物研究所陈凯先院士团队合作，成功申报陈凯先院士工作站。</w:t>
      </w:r>
    </w:p>
    <w:p>
      <w:pPr>
        <w:ind w:firstLine="560" w:firstLineChars="200"/>
        <w:rPr>
          <w:rFonts w:hint="eastAsia" w:ascii="方正仿宋_GBK" w:hAnsi="方正仿宋_GBK" w:eastAsia="方正仿宋_GBK" w:cs="方正仿宋_GBK"/>
          <w:b w:val="0"/>
          <w:bCs w:val="0"/>
          <w:sz w:val="28"/>
          <w:szCs w:val="36"/>
        </w:rPr>
      </w:pPr>
      <w:r>
        <w:rPr>
          <w:rFonts w:hint="eastAsia" w:ascii="方正仿宋_GBK" w:hAnsi="方正仿宋_GBK" w:eastAsia="方正仿宋_GBK" w:cs="方正仿宋_GBK"/>
          <w:b w:val="0"/>
          <w:bCs w:val="0"/>
          <w:sz w:val="28"/>
          <w:szCs w:val="36"/>
        </w:rPr>
        <w:t>3</w:t>
      </w:r>
      <w:r>
        <w:rPr>
          <w:rFonts w:hint="eastAsia" w:ascii="方正仿宋_GBK" w:hAnsi="方正仿宋_GBK" w:eastAsia="方正仿宋_GBK" w:cs="方正仿宋_GBK"/>
          <w:b w:val="0"/>
          <w:bCs w:val="0"/>
          <w:sz w:val="28"/>
          <w:szCs w:val="36"/>
          <w:lang w:val="en-US" w:eastAsia="zh-CN"/>
        </w:rPr>
        <w:t>.</w:t>
      </w:r>
      <w:r>
        <w:rPr>
          <w:rFonts w:hint="eastAsia" w:ascii="方正仿宋_GBK" w:hAnsi="方正仿宋_GBK" w:eastAsia="方正仿宋_GBK" w:cs="方正仿宋_GBK"/>
          <w:b w:val="0"/>
          <w:bCs w:val="0"/>
          <w:sz w:val="28"/>
          <w:szCs w:val="36"/>
        </w:rPr>
        <w:t>具体科研项目按</w:t>
      </w:r>
      <w:r>
        <w:rPr>
          <w:rFonts w:hint="eastAsia" w:ascii="方正仿宋_GBK" w:hAnsi="方正仿宋_GBK" w:eastAsia="方正仿宋_GBK" w:cs="方正仿宋_GBK"/>
          <w:b w:val="0"/>
          <w:bCs w:val="0"/>
          <w:sz w:val="28"/>
          <w:szCs w:val="36"/>
          <w:lang w:eastAsia="zh-CN"/>
        </w:rPr>
        <w:t>年初目标</w:t>
      </w:r>
      <w:r>
        <w:rPr>
          <w:rFonts w:hint="eastAsia" w:ascii="方正仿宋_GBK" w:hAnsi="方正仿宋_GBK" w:eastAsia="方正仿宋_GBK" w:cs="方正仿宋_GBK"/>
          <w:b w:val="0"/>
          <w:bCs w:val="0"/>
          <w:sz w:val="28"/>
          <w:szCs w:val="36"/>
        </w:rPr>
        <w:t>有效推进</w:t>
      </w:r>
    </w:p>
    <w:p>
      <w:pPr>
        <w:ind w:firstLine="560" w:firstLineChars="200"/>
        <w:rPr>
          <w:rFonts w:hint="eastAsia" w:ascii="方正仿宋_GBK" w:hAnsi="方正仿宋_GBK" w:eastAsia="方正仿宋_GBK" w:cs="方正仿宋_GBK"/>
          <w:b w:val="0"/>
          <w:bCs w:val="0"/>
          <w:sz w:val="28"/>
          <w:szCs w:val="36"/>
          <w:lang w:eastAsia="zh-CN"/>
        </w:rPr>
      </w:pPr>
      <w:r>
        <w:rPr>
          <w:rFonts w:hint="eastAsia" w:ascii="方正仿宋_GBK" w:hAnsi="方正仿宋_GBK" w:eastAsia="方正仿宋_GBK" w:cs="方正仿宋_GBK"/>
          <w:b w:val="0"/>
          <w:bCs w:val="0"/>
          <w:sz w:val="28"/>
          <w:szCs w:val="36"/>
        </w:rPr>
        <w:t>2017年度，昭通市天麻研究院积极发挥学科协作，加强合作交流，认真开展研究院与企业、合作社、科研院所等上下线多方合作，各项目进展顺利。其中：天麻防治阿兹海默症研究项目现已完成线虫实验中对天麻钩藤的初筛试验，完成HBA衍生物、三七皂苷衍生物的其中两种衍生物的初筛实验，完成转基因小鼠实验前准备工作。天麻保健食品开发项目乌蒙天麻口服片的开发已完成配方专利申请并提交国家专利局，于2017年5月10日公开，进入实质审查阶段；根据前期筛选所得的配方，完成三批次中试产品生产，共计10万片，并完成中试样品检验；完成小试产品的质量检测和中试工艺试验；完成产品生产工艺标准1个，产品生产质量标准1个。道地药材昭通天麻认证规范（标准）制定已与北京中健安检测认证中心有限公司签订道地药材标准开发合作协议，收集和整理昭通天麻道地性历史性资料，起草了昭通天麻的道地药材生产技术规范稿本，举行了两次内部初审和修改，现上报专家组评审，正在做最后新稿本的修改。不同产区天麻酚性成分评价项目已完成天麻总酚提取工艺研究，制定提取工艺1个，采集全国不同产区天麻样品39个，并完成样品前处理，进行总天麻素提取和天麻醇提取物的HPLC指纹图谱的研究，撰写天麻总酚提取方法研究相关科技论文1篇。昭通乌天麻种源纯化项目已完成昭通乌天麻6个种植点的F1代箭麻采收及天麻分子实验样本的采集。天麻加工温度实验完成了29个样品的水分、灰分、天麻素和对羟基苯甲醇及天麻浸出物4个指标的检测。昭通天麻优良共生两菌选育研究完成了昭通天麻优良共生两菌选育项目中蜜环菌原种及栽培种的生产，7个大田试验点的选定及试验点菌塘培养。昭通天麻菌材二次利用及替代菌材研究，已收集完善国内外有关天麻蜜环菌菌材研究文献资料；对昭通市天麻产区进行考察，收集新旧菌材，试验地块选择；分离保存蜜环菌菌种，已培养试验用蜜环菌100袋；对采集的菌材进行树种和直径分类、鉴定和保存，完成蜜环菌鉴定工作；完成废旧菌材平菇培养工作及菌材成分检测、菌材农残检测、菌材培养实验，对新旧菌材进行成分测定和分析。天麻实物数据库建设项目，采集丽江龙山、甘肃康县、安微鹤山县、安微太湖县、吉林抚松县、永善莲峰、湖北夷陵区、保山市昌林县、楚雄姚安县鲜天麻，并制作成相应的干天麻标本、浸泡天麻标本和3D打印模型。昭通乌天麻显著性特征及快速检测方法研究已从昭通市、云南其它州市、四川、贵州、湖北、辽宁等地，采集76个天麻样品并完成制样、鲜天麻样品定植、确定天麻品种。</w:t>
      </w:r>
      <w:r>
        <w:rPr>
          <w:rFonts w:hint="eastAsia" w:ascii="方正仿宋_GBK" w:hAnsi="方正仿宋_GBK" w:eastAsia="方正仿宋_GBK" w:cs="方正仿宋_GBK"/>
          <w:b w:val="0"/>
          <w:bCs w:val="0"/>
          <w:sz w:val="28"/>
          <w:szCs w:val="36"/>
          <w:lang w:eastAsia="zh-CN"/>
        </w:rPr>
        <w:t>陈凯先院士工作站各项目组已按项目实施方案稳步推进，各课题研究内容，成效显著。</w:t>
      </w:r>
    </w:p>
    <w:p>
      <w:pPr>
        <w:ind w:firstLine="560" w:firstLineChars="200"/>
        <w:rPr>
          <w:rFonts w:hint="eastAsia" w:ascii="方正仿宋_GBK" w:hAnsi="方正仿宋_GBK" w:eastAsia="方正仿宋_GBK" w:cs="方正仿宋_GBK"/>
          <w:b w:val="0"/>
          <w:bCs w:val="0"/>
          <w:sz w:val="28"/>
          <w:szCs w:val="36"/>
          <w:lang w:eastAsia="zh-CN"/>
        </w:rPr>
      </w:pPr>
      <w:r>
        <w:rPr>
          <w:rFonts w:hint="eastAsia" w:ascii="方正仿宋_GBK" w:hAnsi="方正仿宋_GBK" w:eastAsia="方正仿宋_GBK" w:cs="方正仿宋_GBK"/>
          <w:b w:val="0"/>
          <w:bCs w:val="0"/>
          <w:sz w:val="28"/>
          <w:szCs w:val="36"/>
          <w:lang w:eastAsia="zh-CN"/>
        </w:rPr>
        <w:t>（二）综合评价结论</w:t>
      </w:r>
    </w:p>
    <w:p>
      <w:pPr>
        <w:ind w:firstLine="560" w:firstLineChars="200"/>
        <w:rPr>
          <w:rFonts w:hint="eastAsia" w:ascii="方正仿宋_GBK" w:hAnsi="方正仿宋_GBK" w:eastAsia="方正仿宋_GBK" w:cs="方正仿宋_GBK"/>
          <w:b w:val="0"/>
          <w:bCs w:val="0"/>
          <w:sz w:val="28"/>
          <w:szCs w:val="36"/>
        </w:rPr>
      </w:pPr>
      <w:r>
        <w:rPr>
          <w:rFonts w:hint="eastAsia" w:ascii="方正仿宋_GBK" w:hAnsi="方正仿宋_GBK" w:eastAsia="方正仿宋_GBK" w:cs="方正仿宋_GBK"/>
          <w:sz w:val="28"/>
          <w:szCs w:val="28"/>
          <w:lang w:eastAsia="zh-CN"/>
        </w:rPr>
        <w:t>根据《</w:t>
      </w:r>
      <w:r>
        <w:rPr>
          <w:rFonts w:hint="eastAsia" w:ascii="方正仿宋_GBK" w:hAnsi="方正仿宋_GBK" w:eastAsia="方正仿宋_GBK" w:cs="方正仿宋_GBK"/>
          <w:sz w:val="28"/>
          <w:szCs w:val="28"/>
        </w:rPr>
        <w:t>昭通市财政局关于开展2017年度财政支出</w:t>
      </w:r>
      <w:r>
        <w:rPr>
          <w:rFonts w:hint="eastAsia" w:ascii="方正仿宋_GBK" w:hAnsi="方正仿宋_GBK" w:eastAsia="方正仿宋_GBK" w:cs="方正仿宋_GBK"/>
          <w:sz w:val="28"/>
          <w:szCs w:val="28"/>
          <w:lang w:eastAsia="zh-CN"/>
        </w:rPr>
        <w:t>绩效</w:t>
      </w:r>
      <w:r>
        <w:rPr>
          <w:rFonts w:hint="eastAsia" w:ascii="方正仿宋_GBK" w:hAnsi="方正仿宋_GBK" w:eastAsia="方正仿宋_GBK" w:cs="方正仿宋_GBK"/>
          <w:sz w:val="28"/>
          <w:szCs w:val="28"/>
        </w:rPr>
        <w:t>自评工作的通知</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（昭财绩</w:t>
      </w:r>
      <w:r>
        <w:rPr>
          <w:rFonts w:hint="eastAsia" w:ascii="方正仿宋_GBK" w:hAnsi="方正仿宋_GBK" w:eastAsia="方正仿宋_GBK" w:cs="方正仿宋_GBK"/>
          <w:sz w:val="28"/>
          <w:szCs w:val="28"/>
          <w:lang w:val="en-US" w:eastAsia="zh-CN"/>
        </w:rPr>
        <w:t>[</w:t>
      </w:r>
      <w:r>
        <w:rPr>
          <w:rFonts w:hint="eastAsia" w:ascii="方正仿宋_GBK" w:hAnsi="方正仿宋_GBK" w:eastAsia="方正仿宋_GBK" w:cs="方正仿宋_GBK"/>
          <w:sz w:val="28"/>
          <w:szCs w:val="28"/>
        </w:rPr>
        <w:t>2018</w:t>
      </w:r>
      <w:r>
        <w:rPr>
          <w:rFonts w:hint="eastAsia" w:ascii="方正仿宋_GBK" w:hAnsi="方正仿宋_GBK" w:eastAsia="方正仿宋_GBK" w:cs="方正仿宋_GBK"/>
          <w:sz w:val="28"/>
          <w:szCs w:val="28"/>
          <w:lang w:val="en-US" w:eastAsia="zh-CN"/>
        </w:rPr>
        <w:t>]</w:t>
      </w:r>
      <w:r>
        <w:rPr>
          <w:rFonts w:hint="eastAsia" w:ascii="方正仿宋_GBK" w:hAnsi="方正仿宋_GBK" w:eastAsia="方正仿宋_GBK" w:cs="方正仿宋_GBK"/>
          <w:sz w:val="28"/>
          <w:szCs w:val="28"/>
        </w:rPr>
        <w:t>3号）</w:t>
      </w:r>
      <w:r>
        <w:rPr>
          <w:rFonts w:hint="eastAsia" w:ascii="方正仿宋_GBK" w:hAnsi="方正仿宋_GBK" w:eastAsia="方正仿宋_GBK" w:cs="方正仿宋_GBK"/>
          <w:sz w:val="28"/>
          <w:szCs w:val="28"/>
          <w:lang w:eastAsia="zh-CN"/>
        </w:rPr>
        <w:t>文件要求，顺利开展自评工作。在市委市政府领导下，部门</w:t>
      </w:r>
      <w:r>
        <w:rPr>
          <w:rFonts w:hint="eastAsia" w:ascii="方正仿宋_GBK" w:hAnsi="方正仿宋_GBK" w:eastAsia="方正仿宋_GBK" w:cs="方正仿宋_GBK"/>
          <w:sz w:val="28"/>
          <w:szCs w:val="28"/>
          <w:lang w:val="en-US" w:eastAsia="zh-CN"/>
        </w:rPr>
        <w:t>2017年在</w:t>
      </w:r>
      <w:r>
        <w:rPr>
          <w:rFonts w:hint="eastAsia" w:ascii="方正仿宋_GBK" w:hAnsi="方正仿宋_GBK" w:eastAsia="方正仿宋_GBK" w:cs="方正仿宋_GBK"/>
          <w:sz w:val="28"/>
          <w:szCs w:val="28"/>
          <w:lang w:eastAsia="zh-CN"/>
        </w:rPr>
        <w:t>预算管理、预算执行、绩效目标、履职效益等方面完成情况较好，资金使用合理，扶贫工作强势推进，科研工作取得显著成果，促进了天麻产业的快速发展，为决胜脱贫攻坚提供了产业保障。</w:t>
      </w:r>
      <w:r>
        <w:rPr>
          <w:rFonts w:hint="eastAsia" w:ascii="方正仿宋_GBK" w:hAnsi="方正仿宋_GBK" w:eastAsia="方正仿宋_GBK" w:cs="方正仿宋_GBK"/>
          <w:b w:val="0"/>
          <w:bCs w:val="0"/>
          <w:sz w:val="28"/>
          <w:szCs w:val="36"/>
          <w:lang w:eastAsia="zh-CN"/>
        </w:rPr>
        <w:t>综合评价结论为良好。</w:t>
      </w:r>
      <w:r>
        <w:rPr>
          <w:rFonts w:hint="eastAsia" w:ascii="方正仿宋_GBK" w:hAnsi="方正仿宋_GBK" w:eastAsia="方正仿宋_GBK" w:cs="方正仿宋_GBK"/>
          <w:b w:val="0"/>
          <w:bCs w:val="0"/>
          <w:sz w:val="28"/>
          <w:szCs w:val="36"/>
        </w:rPr>
        <w:tab/>
      </w:r>
      <w:r>
        <w:rPr>
          <w:rFonts w:hint="eastAsia" w:ascii="方正仿宋_GBK" w:hAnsi="方正仿宋_GBK" w:eastAsia="方正仿宋_GBK" w:cs="方正仿宋_GBK"/>
          <w:b w:val="0"/>
          <w:bCs w:val="0"/>
          <w:sz w:val="28"/>
          <w:szCs w:val="36"/>
        </w:rPr>
        <w:tab/>
      </w:r>
      <w:r>
        <w:rPr>
          <w:rFonts w:hint="eastAsia" w:ascii="方正仿宋_GBK" w:hAnsi="方正仿宋_GBK" w:eastAsia="方正仿宋_GBK" w:cs="方正仿宋_GBK"/>
          <w:b w:val="0"/>
          <w:bCs w:val="0"/>
          <w:sz w:val="28"/>
          <w:szCs w:val="36"/>
        </w:rPr>
        <w:tab/>
      </w:r>
      <w:r>
        <w:rPr>
          <w:rFonts w:hint="eastAsia" w:ascii="方正仿宋_GBK" w:hAnsi="方正仿宋_GBK" w:eastAsia="方正仿宋_GBK" w:cs="方正仿宋_GBK"/>
          <w:b w:val="0"/>
          <w:bCs w:val="0"/>
          <w:sz w:val="28"/>
          <w:szCs w:val="36"/>
        </w:rPr>
        <w:tab/>
      </w:r>
      <w:r>
        <w:rPr>
          <w:rFonts w:hint="eastAsia" w:ascii="方正仿宋_GBK" w:hAnsi="方正仿宋_GBK" w:eastAsia="方正仿宋_GBK" w:cs="方正仿宋_GBK"/>
          <w:b w:val="0"/>
          <w:bCs w:val="0"/>
          <w:sz w:val="28"/>
          <w:szCs w:val="36"/>
        </w:rPr>
        <w:tab/>
      </w:r>
    </w:p>
    <w:p>
      <w:pPr>
        <w:ind w:firstLine="562" w:firstLineChars="200"/>
        <w:rPr>
          <w:rFonts w:hint="eastAsia" w:ascii="方正仿宋_GBK" w:hAnsi="方正仿宋_GBK" w:eastAsia="方正仿宋_GBK" w:cs="方正仿宋_GBK"/>
          <w:b/>
          <w:bCs/>
          <w:sz w:val="28"/>
          <w:szCs w:val="36"/>
        </w:rPr>
      </w:pPr>
      <w:r>
        <w:rPr>
          <w:rFonts w:hint="eastAsia" w:ascii="方正仿宋_GBK" w:hAnsi="方正仿宋_GBK" w:eastAsia="方正仿宋_GBK" w:cs="方正仿宋_GBK"/>
          <w:b/>
          <w:bCs/>
          <w:sz w:val="28"/>
          <w:szCs w:val="36"/>
        </w:rPr>
        <w:t>四、存在的问题和整改情况</w:t>
      </w:r>
    </w:p>
    <w:p>
      <w:pPr>
        <w:ind w:firstLine="560" w:firstLineChars="200"/>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lang w:eastAsia="zh-CN"/>
        </w:rPr>
        <w:t>（一）</w:t>
      </w:r>
      <w:r>
        <w:rPr>
          <w:rFonts w:hint="eastAsia" w:ascii="方正仿宋_GBK" w:hAnsi="方正仿宋_GBK" w:eastAsia="方正仿宋_GBK" w:cs="方正仿宋_GBK"/>
          <w:b w:val="0"/>
          <w:bCs w:val="0"/>
          <w:sz w:val="28"/>
          <w:szCs w:val="28"/>
        </w:rPr>
        <w:t>存在的问题</w:t>
      </w:r>
    </w:p>
    <w:p>
      <w:pPr>
        <w:ind w:firstLine="560" w:firstLineChars="200"/>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lang w:eastAsia="zh-CN"/>
        </w:rPr>
        <w:t>一是</w:t>
      </w:r>
      <w:r>
        <w:rPr>
          <w:rFonts w:hint="eastAsia" w:ascii="方正仿宋_GBK" w:hAnsi="方正仿宋_GBK" w:eastAsia="方正仿宋_GBK" w:cs="方正仿宋_GBK"/>
          <w:b w:val="0"/>
          <w:bCs w:val="0"/>
          <w:sz w:val="28"/>
          <w:szCs w:val="28"/>
        </w:rPr>
        <w:t>项目绩效依据不够充分，</w:t>
      </w:r>
      <w:r>
        <w:rPr>
          <w:rFonts w:hint="eastAsia" w:ascii="方正仿宋_GBK" w:hAnsi="方正仿宋_GBK" w:eastAsia="方正仿宋_GBK" w:cs="方正仿宋_GBK"/>
          <w:b w:val="0"/>
          <w:bCs w:val="0"/>
          <w:sz w:val="28"/>
          <w:szCs w:val="28"/>
          <w:lang w:eastAsia="zh-CN"/>
        </w:rPr>
        <w:t>目标制定不准，</w:t>
      </w:r>
      <w:r>
        <w:rPr>
          <w:rFonts w:hint="eastAsia" w:ascii="方正仿宋_GBK" w:hAnsi="方正仿宋_GBK" w:eastAsia="方正仿宋_GBK" w:cs="方正仿宋_GBK"/>
          <w:b w:val="0"/>
          <w:bCs w:val="0"/>
          <w:sz w:val="28"/>
          <w:szCs w:val="28"/>
        </w:rPr>
        <w:t>量化指标细化不够，有预算执行不完的情况。</w:t>
      </w:r>
      <w:r>
        <w:rPr>
          <w:rFonts w:hint="eastAsia" w:ascii="方正仿宋_GBK" w:hAnsi="方正仿宋_GBK" w:eastAsia="方正仿宋_GBK" w:cs="方正仿宋_GBK"/>
          <w:b w:val="0"/>
          <w:bCs w:val="0"/>
          <w:sz w:val="28"/>
          <w:szCs w:val="28"/>
          <w:lang w:eastAsia="zh-CN"/>
        </w:rPr>
        <w:t>二是</w:t>
      </w:r>
      <w:r>
        <w:rPr>
          <w:rFonts w:hint="eastAsia" w:ascii="方正仿宋_GBK" w:hAnsi="方正仿宋_GBK" w:eastAsia="方正仿宋_GBK" w:cs="方正仿宋_GBK"/>
          <w:b w:val="0"/>
          <w:bCs w:val="0"/>
          <w:sz w:val="28"/>
          <w:szCs w:val="28"/>
        </w:rPr>
        <w:t>制度建设方面还有所欠缺，尚未建立本部门绩效问责机制，对项目资金绩效的跟踪管理还没有明确的实施方案。</w:t>
      </w:r>
      <w:r>
        <w:rPr>
          <w:rFonts w:hint="eastAsia" w:ascii="方正仿宋_GBK" w:hAnsi="方正仿宋_GBK" w:eastAsia="方正仿宋_GBK" w:cs="方正仿宋_GBK"/>
          <w:b w:val="0"/>
          <w:bCs w:val="0"/>
          <w:sz w:val="28"/>
          <w:szCs w:val="28"/>
          <w:lang w:eastAsia="zh-CN"/>
        </w:rPr>
        <w:t>三是</w:t>
      </w:r>
      <w:r>
        <w:rPr>
          <w:rFonts w:hint="eastAsia" w:ascii="方正仿宋_GBK" w:hAnsi="方正仿宋_GBK" w:eastAsia="方正仿宋_GBK" w:cs="方正仿宋_GBK"/>
          <w:b w:val="0"/>
          <w:bCs w:val="0"/>
          <w:sz w:val="28"/>
          <w:szCs w:val="28"/>
        </w:rPr>
        <w:t>可操作性有待于增强，</w:t>
      </w:r>
      <w:r>
        <w:rPr>
          <w:rFonts w:hint="eastAsia" w:ascii="方正仿宋_GBK" w:hAnsi="方正仿宋_GBK" w:eastAsia="方正仿宋_GBK" w:cs="方正仿宋_GBK"/>
          <w:b w:val="0"/>
          <w:bCs w:val="0"/>
          <w:sz w:val="28"/>
          <w:szCs w:val="28"/>
          <w:lang w:eastAsia="zh-CN"/>
        </w:rPr>
        <w:t>科研</w:t>
      </w:r>
      <w:r>
        <w:rPr>
          <w:rFonts w:hint="eastAsia" w:ascii="方正仿宋_GBK" w:hAnsi="方正仿宋_GBK" w:eastAsia="方正仿宋_GBK" w:cs="方正仿宋_GBK"/>
          <w:b w:val="0"/>
          <w:bCs w:val="0"/>
          <w:sz w:val="28"/>
          <w:szCs w:val="28"/>
        </w:rPr>
        <w:t>成果</w:t>
      </w:r>
      <w:r>
        <w:rPr>
          <w:rFonts w:hint="eastAsia" w:ascii="方正仿宋_GBK" w:hAnsi="方正仿宋_GBK" w:eastAsia="方正仿宋_GBK" w:cs="方正仿宋_GBK"/>
          <w:b w:val="0"/>
          <w:bCs w:val="0"/>
          <w:sz w:val="28"/>
          <w:szCs w:val="28"/>
          <w:lang w:eastAsia="zh-CN"/>
        </w:rPr>
        <w:t>实际</w:t>
      </w:r>
      <w:r>
        <w:rPr>
          <w:rFonts w:hint="eastAsia" w:ascii="方正仿宋_GBK" w:hAnsi="方正仿宋_GBK" w:eastAsia="方正仿宋_GBK" w:cs="方正仿宋_GBK"/>
          <w:b w:val="0"/>
          <w:bCs w:val="0"/>
          <w:sz w:val="28"/>
          <w:szCs w:val="28"/>
        </w:rPr>
        <w:t>应用方面有待加强</w:t>
      </w:r>
      <w:r>
        <w:rPr>
          <w:rFonts w:hint="eastAsia" w:ascii="方正仿宋_GBK" w:hAnsi="方正仿宋_GBK" w:eastAsia="方正仿宋_GBK" w:cs="方正仿宋_GBK"/>
          <w:b w:val="0"/>
          <w:bCs w:val="0"/>
          <w:sz w:val="28"/>
          <w:szCs w:val="28"/>
          <w:lang w:eastAsia="zh-CN"/>
        </w:rPr>
        <w:t>，深加工研究不足</w:t>
      </w:r>
      <w:r>
        <w:rPr>
          <w:rFonts w:hint="eastAsia" w:ascii="方正仿宋_GBK" w:hAnsi="方正仿宋_GBK" w:eastAsia="方正仿宋_GBK" w:cs="方正仿宋_GBK"/>
          <w:b w:val="0"/>
          <w:bCs w:val="0"/>
          <w:sz w:val="28"/>
          <w:szCs w:val="28"/>
        </w:rPr>
        <w:t>。</w:t>
      </w:r>
      <w:r>
        <w:rPr>
          <w:rFonts w:hint="eastAsia" w:ascii="方正仿宋_GBK" w:hAnsi="方正仿宋_GBK" w:eastAsia="方正仿宋_GBK" w:cs="方正仿宋_GBK"/>
          <w:b w:val="0"/>
          <w:bCs w:val="0"/>
          <w:sz w:val="28"/>
          <w:szCs w:val="28"/>
          <w:lang w:eastAsia="zh-CN"/>
        </w:rPr>
        <w:t>四是项目资金下达不及时或者不能到位，资金量与年初申报绩效目标不匹配，导致绩效目标不能及时完成；有的项目支出需根据合同或按计划时间支付，因此在完成预算执行进度和实际支付进度考核上存在一定困难。</w:t>
      </w:r>
    </w:p>
    <w:p>
      <w:pPr>
        <w:ind w:firstLine="560" w:firstLineChars="200"/>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lang w:eastAsia="zh-CN"/>
        </w:rPr>
        <w:t>（二）</w:t>
      </w:r>
      <w:r>
        <w:rPr>
          <w:rFonts w:hint="eastAsia" w:ascii="方正仿宋_GBK" w:hAnsi="方正仿宋_GBK" w:eastAsia="方正仿宋_GBK" w:cs="方正仿宋_GBK"/>
          <w:b w:val="0"/>
          <w:bCs w:val="0"/>
          <w:sz w:val="28"/>
          <w:szCs w:val="28"/>
        </w:rPr>
        <w:t>整改情况</w:t>
      </w:r>
    </w:p>
    <w:p>
      <w:pPr>
        <w:ind w:firstLine="560" w:firstLineChars="200"/>
        <w:rPr>
          <w:rFonts w:hint="eastAsia" w:ascii="方正仿宋_GBK" w:hAnsi="方正仿宋_GBK" w:eastAsia="方正仿宋_GBK" w:cs="方正仿宋_GBK"/>
          <w:b/>
          <w:bCs/>
          <w:sz w:val="28"/>
          <w:szCs w:val="36"/>
        </w:rPr>
      </w:pPr>
      <w:r>
        <w:rPr>
          <w:rFonts w:hint="eastAsia" w:ascii="方正仿宋_GBK" w:hAnsi="方正仿宋_GBK" w:eastAsia="方正仿宋_GBK" w:cs="方正仿宋_GBK"/>
          <w:b w:val="0"/>
          <w:bCs w:val="0"/>
          <w:sz w:val="28"/>
          <w:szCs w:val="28"/>
          <w:lang w:eastAsia="zh-CN"/>
        </w:rPr>
        <w:t>一是</w:t>
      </w:r>
      <w:r>
        <w:rPr>
          <w:rFonts w:hint="eastAsia" w:ascii="方正仿宋_GBK" w:hAnsi="方正仿宋_GBK" w:eastAsia="方正仿宋_GBK" w:cs="方正仿宋_GBK"/>
          <w:b w:val="0"/>
          <w:bCs w:val="0"/>
          <w:sz w:val="28"/>
          <w:szCs w:val="28"/>
        </w:rPr>
        <w:t>提高加强预算绩效管理的思想认识，根据要求进一步将预算进行细化，建立科学、可量化的指标体系，严格按照预算进行开支</w:t>
      </w:r>
      <w:r>
        <w:rPr>
          <w:rFonts w:hint="eastAsia" w:ascii="方正仿宋_GBK" w:hAnsi="方正仿宋_GBK" w:eastAsia="方正仿宋_GBK" w:cs="方正仿宋_GBK"/>
          <w:b w:val="0"/>
          <w:bCs w:val="0"/>
          <w:sz w:val="28"/>
          <w:szCs w:val="28"/>
          <w:lang w:eastAsia="zh-CN"/>
        </w:rPr>
        <w:t>。二是</w:t>
      </w:r>
      <w:r>
        <w:rPr>
          <w:rFonts w:hint="eastAsia" w:ascii="方正仿宋_GBK" w:hAnsi="方正仿宋_GBK" w:eastAsia="方正仿宋_GBK" w:cs="方正仿宋_GBK"/>
          <w:b w:val="0"/>
          <w:bCs w:val="0"/>
          <w:sz w:val="28"/>
          <w:szCs w:val="28"/>
        </w:rPr>
        <w:t>进一步完善经费开支管理办法，加强</w:t>
      </w:r>
      <w:r>
        <w:rPr>
          <w:rFonts w:hint="eastAsia" w:ascii="方正仿宋_GBK" w:hAnsi="方正仿宋_GBK" w:eastAsia="方正仿宋_GBK" w:cs="方正仿宋_GBK"/>
          <w:b w:val="0"/>
          <w:bCs w:val="0"/>
          <w:sz w:val="28"/>
          <w:szCs w:val="28"/>
          <w:lang w:eastAsia="zh-CN"/>
        </w:rPr>
        <w:t>内控管理机制和</w:t>
      </w:r>
      <w:r>
        <w:rPr>
          <w:rFonts w:hint="eastAsia" w:ascii="方正仿宋_GBK" w:hAnsi="方正仿宋_GBK" w:eastAsia="方正仿宋_GBK" w:cs="方正仿宋_GBK"/>
          <w:b w:val="0"/>
          <w:bCs w:val="0"/>
          <w:sz w:val="28"/>
          <w:szCs w:val="28"/>
        </w:rPr>
        <w:t>部门绩效问责机制</w:t>
      </w:r>
      <w:r>
        <w:rPr>
          <w:rFonts w:hint="eastAsia" w:ascii="方正仿宋_GBK" w:hAnsi="方正仿宋_GBK" w:eastAsia="方正仿宋_GBK" w:cs="方正仿宋_GBK"/>
          <w:b w:val="0"/>
          <w:bCs w:val="0"/>
          <w:sz w:val="28"/>
          <w:szCs w:val="28"/>
          <w:lang w:eastAsia="zh-CN"/>
        </w:rPr>
        <w:t>，注重绩效目标管理和绩效跟踪管理</w:t>
      </w:r>
      <w:r>
        <w:rPr>
          <w:rFonts w:hint="eastAsia" w:ascii="方正仿宋_GBK" w:hAnsi="方正仿宋_GBK" w:eastAsia="方正仿宋_GBK" w:cs="方正仿宋_GBK"/>
          <w:b w:val="0"/>
          <w:bCs w:val="0"/>
          <w:sz w:val="28"/>
          <w:szCs w:val="28"/>
        </w:rPr>
        <w:t>。</w:t>
      </w:r>
      <w:r>
        <w:rPr>
          <w:rFonts w:hint="eastAsia" w:ascii="方正仿宋_GBK" w:hAnsi="方正仿宋_GBK" w:eastAsia="方正仿宋_GBK" w:cs="方正仿宋_GBK"/>
          <w:b w:val="0"/>
          <w:bCs w:val="0"/>
          <w:sz w:val="28"/>
          <w:szCs w:val="28"/>
          <w:lang w:eastAsia="zh-CN"/>
        </w:rPr>
        <w:t>三是提高科研成果转化，强化科研队伍建设，合理运用绩效自评结果。</w:t>
      </w:r>
      <w:r>
        <w:rPr>
          <w:rFonts w:hint="eastAsia" w:ascii="方正仿宋_GBK" w:hAnsi="方正仿宋_GBK" w:eastAsia="方正仿宋_GBK" w:cs="方正仿宋_GBK"/>
          <w:b/>
          <w:bCs/>
          <w:sz w:val="28"/>
          <w:szCs w:val="36"/>
        </w:rPr>
        <w:tab/>
      </w:r>
      <w:r>
        <w:rPr>
          <w:rFonts w:hint="eastAsia" w:ascii="方正仿宋_GBK" w:hAnsi="方正仿宋_GBK" w:eastAsia="方正仿宋_GBK" w:cs="方正仿宋_GBK"/>
          <w:b/>
          <w:bCs/>
          <w:sz w:val="28"/>
          <w:szCs w:val="36"/>
        </w:rPr>
        <w:tab/>
      </w:r>
      <w:r>
        <w:rPr>
          <w:rFonts w:hint="eastAsia" w:ascii="方正仿宋_GBK" w:hAnsi="方正仿宋_GBK" w:eastAsia="方正仿宋_GBK" w:cs="方正仿宋_GBK"/>
          <w:b/>
          <w:bCs/>
          <w:sz w:val="28"/>
          <w:szCs w:val="36"/>
        </w:rPr>
        <w:tab/>
      </w:r>
    </w:p>
    <w:p>
      <w:pPr>
        <w:ind w:firstLine="562" w:firstLineChars="200"/>
        <w:rPr>
          <w:rFonts w:hint="eastAsia" w:ascii="方正仿宋_GBK" w:hAnsi="方正仿宋_GBK" w:eastAsia="方正仿宋_GBK" w:cs="方正仿宋_GBK"/>
          <w:b/>
          <w:bCs/>
          <w:sz w:val="28"/>
          <w:szCs w:val="36"/>
        </w:rPr>
      </w:pPr>
      <w:r>
        <w:rPr>
          <w:rFonts w:hint="eastAsia" w:ascii="方正仿宋_GBK" w:hAnsi="方正仿宋_GBK" w:eastAsia="方正仿宋_GBK" w:cs="方正仿宋_GBK"/>
          <w:b/>
          <w:bCs/>
          <w:sz w:val="28"/>
          <w:szCs w:val="36"/>
        </w:rPr>
        <w:t>五、绩效自评结果应用</w:t>
      </w:r>
    </w:p>
    <w:p>
      <w:pPr>
        <w:ind w:firstLine="560" w:firstLineChars="200"/>
        <w:rPr>
          <w:rFonts w:hint="eastAsia" w:ascii="方正仿宋_GBK" w:hAnsi="方正仿宋_GBK" w:eastAsia="方正仿宋_GBK" w:cs="方正仿宋_GBK"/>
          <w:b/>
          <w:bCs/>
          <w:sz w:val="28"/>
          <w:szCs w:val="36"/>
        </w:rPr>
      </w:pPr>
      <w:r>
        <w:rPr>
          <w:rFonts w:hint="eastAsia" w:ascii="方正仿宋_GBK" w:hAnsi="方正仿宋_GBK" w:eastAsia="方正仿宋_GBK" w:cs="方正仿宋_GBK"/>
          <w:b w:val="0"/>
          <w:bCs w:val="0"/>
          <w:sz w:val="28"/>
          <w:szCs w:val="36"/>
        </w:rPr>
        <w:t>根据自评结果，</w:t>
      </w:r>
      <w:r>
        <w:rPr>
          <w:rFonts w:hint="eastAsia" w:ascii="方正仿宋_GBK" w:hAnsi="方正仿宋_GBK" w:eastAsia="方正仿宋_GBK" w:cs="方正仿宋_GBK"/>
          <w:b w:val="0"/>
          <w:bCs w:val="0"/>
          <w:sz w:val="28"/>
          <w:szCs w:val="36"/>
          <w:lang w:eastAsia="zh-CN"/>
        </w:rPr>
        <w:t>一是做得好的方面要继续坚持并加强，存在的问题要及时整改。二是及时反馈、报送绩效自评结果，做到及时公开。三是</w:t>
      </w:r>
      <w:r>
        <w:rPr>
          <w:rFonts w:hint="eastAsia" w:ascii="方正仿宋_GBK" w:hAnsi="方正仿宋_GBK" w:eastAsia="方正仿宋_GBK" w:cs="方正仿宋_GBK"/>
          <w:b w:val="0"/>
          <w:bCs w:val="0"/>
          <w:sz w:val="28"/>
          <w:szCs w:val="36"/>
        </w:rPr>
        <w:t>充分应用自评结果，促进项目管理工作，完善资金管理制度，提高资金使用效率</w:t>
      </w:r>
      <w:r>
        <w:rPr>
          <w:rFonts w:hint="eastAsia" w:ascii="方正仿宋_GBK" w:hAnsi="方正仿宋_GBK" w:eastAsia="方正仿宋_GBK" w:cs="方正仿宋_GBK"/>
          <w:b w:val="0"/>
          <w:bCs w:val="0"/>
          <w:sz w:val="28"/>
          <w:szCs w:val="36"/>
          <w:lang w:eastAsia="zh-CN"/>
        </w:rPr>
        <w:t>，做好绩效评价管理工作。</w:t>
      </w:r>
    </w:p>
    <w:p>
      <w:pPr>
        <w:ind w:firstLine="562" w:firstLineChars="200"/>
        <w:rPr>
          <w:rFonts w:hint="eastAsia" w:ascii="方正仿宋_GBK" w:hAnsi="方正仿宋_GBK" w:eastAsia="方正仿宋_GBK" w:cs="方正仿宋_GBK"/>
          <w:b/>
          <w:bCs/>
          <w:sz w:val="28"/>
          <w:szCs w:val="36"/>
        </w:rPr>
      </w:pPr>
      <w:r>
        <w:rPr>
          <w:rFonts w:hint="eastAsia" w:ascii="方正仿宋_GBK" w:hAnsi="方正仿宋_GBK" w:eastAsia="方正仿宋_GBK" w:cs="方正仿宋_GBK"/>
          <w:b/>
          <w:bCs/>
          <w:sz w:val="28"/>
          <w:szCs w:val="36"/>
        </w:rPr>
        <w:t>六、主要经验及做法</w:t>
      </w:r>
    </w:p>
    <w:p>
      <w:pPr>
        <w:ind w:firstLine="560" w:firstLineChars="200"/>
        <w:rPr>
          <w:rFonts w:hint="eastAsia" w:ascii="方正仿宋_GBK" w:hAnsi="方正仿宋_GBK" w:eastAsia="方正仿宋_GBK" w:cs="方正仿宋_GBK"/>
          <w:b/>
          <w:bCs/>
          <w:sz w:val="28"/>
          <w:szCs w:val="36"/>
        </w:rPr>
      </w:pPr>
      <w:r>
        <w:rPr>
          <w:rFonts w:hint="eastAsia" w:ascii="方正仿宋_GBK" w:hAnsi="方正仿宋_GBK" w:eastAsia="方正仿宋_GBK" w:cs="方正仿宋_GBK"/>
          <w:b w:val="0"/>
          <w:bCs w:val="0"/>
          <w:sz w:val="28"/>
          <w:szCs w:val="36"/>
          <w:lang w:eastAsia="zh-CN"/>
        </w:rPr>
        <w:t>把绩效评价工作贯穿到</w:t>
      </w:r>
      <w:r>
        <w:rPr>
          <w:rFonts w:hint="eastAsia" w:ascii="方正仿宋_GBK" w:hAnsi="方正仿宋_GBK" w:eastAsia="方正仿宋_GBK" w:cs="方正仿宋_GBK"/>
          <w:b w:val="0"/>
          <w:bCs w:val="0"/>
          <w:sz w:val="28"/>
          <w:szCs w:val="36"/>
        </w:rPr>
        <w:t>预算管理</w:t>
      </w:r>
      <w:r>
        <w:rPr>
          <w:rFonts w:hint="eastAsia" w:ascii="方正仿宋_GBK" w:hAnsi="方正仿宋_GBK" w:eastAsia="方正仿宋_GBK" w:cs="方正仿宋_GBK"/>
          <w:b w:val="0"/>
          <w:bCs w:val="0"/>
          <w:sz w:val="28"/>
          <w:szCs w:val="36"/>
          <w:lang w:eastAsia="zh-CN"/>
        </w:rPr>
        <w:t>、预算执行每一环节，</w:t>
      </w:r>
      <w:r>
        <w:rPr>
          <w:rFonts w:hint="eastAsia" w:ascii="方正仿宋_GBK" w:hAnsi="方正仿宋_GBK" w:eastAsia="方正仿宋_GBK" w:cs="方正仿宋_GBK"/>
          <w:b w:val="0"/>
          <w:bCs w:val="0"/>
          <w:sz w:val="28"/>
          <w:szCs w:val="36"/>
        </w:rPr>
        <w:t>进一步加强预算管理</w:t>
      </w:r>
      <w:r>
        <w:rPr>
          <w:rFonts w:hint="eastAsia" w:ascii="方正仿宋_GBK" w:hAnsi="方正仿宋_GBK" w:eastAsia="方正仿宋_GBK" w:cs="方正仿宋_GBK"/>
          <w:b w:val="0"/>
          <w:bCs w:val="0"/>
          <w:sz w:val="28"/>
          <w:szCs w:val="36"/>
          <w:lang w:eastAsia="zh-CN"/>
        </w:rPr>
        <w:t>和绩效评价相结合，</w:t>
      </w:r>
      <w:r>
        <w:rPr>
          <w:rFonts w:hint="eastAsia" w:ascii="方正仿宋_GBK" w:hAnsi="方正仿宋_GBK" w:eastAsia="方正仿宋_GBK" w:cs="方正仿宋_GBK"/>
          <w:b w:val="0"/>
          <w:bCs w:val="0"/>
          <w:sz w:val="28"/>
          <w:szCs w:val="36"/>
        </w:rPr>
        <w:t>细化预算编制工作</w:t>
      </w:r>
      <w:r>
        <w:rPr>
          <w:rFonts w:hint="eastAsia" w:ascii="方正仿宋_GBK" w:hAnsi="方正仿宋_GBK" w:eastAsia="方正仿宋_GBK" w:cs="方正仿宋_GBK"/>
          <w:b w:val="0"/>
          <w:bCs w:val="0"/>
          <w:sz w:val="28"/>
          <w:szCs w:val="36"/>
          <w:lang w:eastAsia="zh-CN"/>
        </w:rPr>
        <w:t>，</w:t>
      </w:r>
      <w:r>
        <w:rPr>
          <w:rFonts w:hint="eastAsia" w:ascii="方正仿宋_GBK" w:hAnsi="方正仿宋_GBK" w:eastAsia="方正仿宋_GBK" w:cs="方正仿宋_GBK"/>
          <w:b w:val="0"/>
          <w:bCs w:val="0"/>
          <w:sz w:val="28"/>
          <w:szCs w:val="36"/>
        </w:rPr>
        <w:t>全面编制预算项目，提高预算编制的科学性、严谨性和可控性，提高预算执行力。</w:t>
      </w:r>
      <w:r>
        <w:rPr>
          <w:rFonts w:hint="eastAsia" w:ascii="方正仿宋_GBK" w:hAnsi="方正仿宋_GBK" w:eastAsia="方正仿宋_GBK" w:cs="方正仿宋_GBK"/>
          <w:b w:val="0"/>
          <w:bCs w:val="0"/>
          <w:sz w:val="28"/>
          <w:szCs w:val="36"/>
          <w:lang w:eastAsia="zh-CN"/>
        </w:rPr>
        <w:t>加强</w:t>
      </w:r>
      <w:r>
        <w:rPr>
          <w:rFonts w:hint="eastAsia" w:ascii="方正仿宋_GBK" w:hAnsi="方正仿宋_GBK" w:eastAsia="方正仿宋_GBK" w:cs="方正仿宋_GBK"/>
          <w:b w:val="0"/>
          <w:bCs w:val="0"/>
          <w:sz w:val="28"/>
          <w:szCs w:val="36"/>
        </w:rPr>
        <w:t>项目资金</w:t>
      </w:r>
      <w:r>
        <w:rPr>
          <w:rFonts w:hint="eastAsia" w:ascii="方正仿宋_GBK" w:hAnsi="方正仿宋_GBK" w:eastAsia="方正仿宋_GBK" w:cs="方正仿宋_GBK"/>
          <w:b w:val="0"/>
          <w:bCs w:val="0"/>
          <w:sz w:val="28"/>
          <w:szCs w:val="36"/>
          <w:lang w:eastAsia="zh-CN"/>
        </w:rPr>
        <w:t>绩效目标和绩效</w:t>
      </w:r>
      <w:r>
        <w:rPr>
          <w:rFonts w:hint="eastAsia" w:ascii="方正仿宋_GBK" w:hAnsi="方正仿宋_GBK" w:eastAsia="方正仿宋_GBK" w:cs="方正仿宋_GBK"/>
          <w:b w:val="0"/>
          <w:bCs w:val="0"/>
          <w:sz w:val="28"/>
          <w:szCs w:val="36"/>
        </w:rPr>
        <w:t>跟踪管理</w:t>
      </w:r>
      <w:r>
        <w:rPr>
          <w:rFonts w:hint="eastAsia" w:ascii="方正仿宋_GBK" w:hAnsi="方正仿宋_GBK" w:eastAsia="方正仿宋_GBK" w:cs="方正仿宋_GBK"/>
          <w:b w:val="0"/>
          <w:bCs w:val="0"/>
          <w:sz w:val="28"/>
          <w:szCs w:val="36"/>
          <w:lang w:eastAsia="zh-CN"/>
        </w:rPr>
        <w:t>，</w:t>
      </w:r>
      <w:r>
        <w:rPr>
          <w:rFonts w:hint="eastAsia" w:ascii="方正仿宋_GBK" w:hAnsi="方正仿宋_GBK" w:eastAsia="方正仿宋_GBK" w:cs="方正仿宋_GBK"/>
          <w:b w:val="0"/>
          <w:bCs w:val="0"/>
          <w:sz w:val="28"/>
          <w:szCs w:val="36"/>
        </w:rPr>
        <w:t>提高资金使用</w:t>
      </w:r>
      <w:r>
        <w:rPr>
          <w:rFonts w:hint="eastAsia" w:ascii="方正仿宋_GBK" w:hAnsi="方正仿宋_GBK" w:eastAsia="方正仿宋_GBK" w:cs="方正仿宋_GBK"/>
          <w:b w:val="0"/>
          <w:bCs w:val="0"/>
          <w:sz w:val="28"/>
          <w:szCs w:val="36"/>
          <w:lang w:eastAsia="zh-CN"/>
        </w:rPr>
        <w:t>效益。</w:t>
      </w:r>
      <w:r>
        <w:rPr>
          <w:rFonts w:hint="eastAsia" w:ascii="方正仿宋_GBK" w:hAnsi="方正仿宋_GBK" w:eastAsia="方正仿宋_GBK" w:cs="方正仿宋_GBK"/>
          <w:b/>
          <w:bCs/>
          <w:sz w:val="28"/>
          <w:szCs w:val="36"/>
        </w:rPr>
        <w:tab/>
      </w:r>
      <w:r>
        <w:rPr>
          <w:rFonts w:hint="eastAsia" w:ascii="方正仿宋_GBK" w:hAnsi="方正仿宋_GBK" w:eastAsia="方正仿宋_GBK" w:cs="方正仿宋_GBK"/>
          <w:b/>
          <w:bCs/>
          <w:sz w:val="28"/>
          <w:szCs w:val="36"/>
        </w:rPr>
        <w:tab/>
      </w:r>
    </w:p>
    <w:p>
      <w:pPr>
        <w:ind w:firstLine="562" w:firstLineChars="200"/>
        <w:rPr>
          <w:rFonts w:hint="eastAsia" w:ascii="方正仿宋_GBK" w:hAnsi="方正仿宋_GBK" w:eastAsia="方正仿宋_GBK" w:cs="方正仿宋_GBK"/>
          <w:b/>
          <w:bCs/>
          <w:sz w:val="28"/>
          <w:szCs w:val="36"/>
        </w:rPr>
      </w:pPr>
      <w:r>
        <w:rPr>
          <w:rFonts w:hint="eastAsia" w:ascii="方正仿宋_GBK" w:hAnsi="方正仿宋_GBK" w:eastAsia="方正仿宋_GBK" w:cs="方正仿宋_GBK"/>
          <w:b/>
          <w:bCs/>
          <w:sz w:val="28"/>
          <w:szCs w:val="36"/>
        </w:rPr>
        <w:t>七、其他需说明的情况</w:t>
      </w:r>
      <w:r>
        <w:rPr>
          <w:rFonts w:hint="eastAsia" w:ascii="方正仿宋_GBK" w:hAnsi="方正仿宋_GBK" w:eastAsia="方正仿宋_GBK" w:cs="方正仿宋_GBK"/>
          <w:b/>
          <w:bCs/>
          <w:sz w:val="28"/>
          <w:szCs w:val="36"/>
        </w:rPr>
        <w:tab/>
      </w:r>
      <w:r>
        <w:rPr>
          <w:rFonts w:hint="eastAsia" w:ascii="方正仿宋_GBK" w:hAnsi="方正仿宋_GBK" w:eastAsia="方正仿宋_GBK" w:cs="方正仿宋_GBK"/>
          <w:b/>
          <w:bCs/>
          <w:sz w:val="28"/>
          <w:szCs w:val="36"/>
        </w:rPr>
        <w:tab/>
      </w:r>
      <w:r>
        <w:rPr>
          <w:rFonts w:hint="eastAsia" w:ascii="方正仿宋_GBK" w:hAnsi="方正仿宋_GBK" w:eastAsia="方正仿宋_GBK" w:cs="方正仿宋_GBK"/>
          <w:b/>
          <w:bCs/>
          <w:sz w:val="28"/>
          <w:szCs w:val="36"/>
        </w:rPr>
        <w:tab/>
      </w:r>
      <w:r>
        <w:rPr>
          <w:rFonts w:hint="eastAsia" w:ascii="方正仿宋_GBK" w:hAnsi="方正仿宋_GBK" w:eastAsia="方正仿宋_GBK" w:cs="方正仿宋_GBK"/>
          <w:b/>
          <w:bCs/>
          <w:sz w:val="28"/>
          <w:szCs w:val="36"/>
        </w:rPr>
        <w:tab/>
      </w:r>
      <w:r>
        <w:rPr>
          <w:rFonts w:hint="eastAsia" w:ascii="方正仿宋_GBK" w:hAnsi="方正仿宋_GBK" w:eastAsia="方正仿宋_GBK" w:cs="方正仿宋_GBK"/>
          <w:b/>
          <w:bCs/>
          <w:sz w:val="28"/>
          <w:szCs w:val="36"/>
        </w:rPr>
        <w:tab/>
      </w:r>
    </w:p>
    <w:p>
      <w:r>
        <w:rPr>
          <w:rFonts w:hint="eastAsia" w:ascii="方正仿宋_GBK" w:hAnsi="方正仿宋_GBK" w:eastAsia="方正仿宋_GBK" w:cs="方正仿宋_GBK"/>
          <w:b/>
          <w:bCs/>
          <w:sz w:val="28"/>
          <w:szCs w:val="36"/>
        </w:rPr>
        <w:t xml:space="preserve">    附件   </w:t>
      </w:r>
      <w:r>
        <w:rPr>
          <w:rFonts w:hint="eastAsia" w:ascii="方正仿宋_GBK" w:hAnsi="方正仿宋_GBK" w:eastAsia="方正仿宋_GBK" w:cs="方正仿宋_GBK"/>
          <w:b/>
          <w:bCs/>
          <w:sz w:val="28"/>
          <w:szCs w:val="36"/>
        </w:rPr>
        <w:tab/>
      </w:r>
      <w:r>
        <w:rPr>
          <w:rFonts w:hint="eastAsia" w:ascii="方正仿宋_GBK" w:hAnsi="方正仿宋_GBK" w:eastAsia="方正仿宋_GBK" w:cs="方正仿宋_GBK"/>
          <w:b/>
          <w:bCs/>
          <w:sz w:val="28"/>
          <w:szCs w:val="36"/>
        </w:rPr>
        <w:tab/>
      </w:r>
      <w:r>
        <w:rPr>
          <w:rFonts w:hint="eastAsia" w:ascii="方正仿宋_GBK" w:hAnsi="方正仿宋_GBK" w:eastAsia="方正仿宋_GBK" w:cs="方正仿宋_GBK"/>
          <w:b/>
          <w:bCs/>
          <w:sz w:val="28"/>
          <w:szCs w:val="36"/>
        </w:rPr>
        <w:tab/>
      </w:r>
      <w:r>
        <w:rPr>
          <w:rFonts w:hint="eastAsia"/>
        </w:rPr>
        <w:tab/>
      </w:r>
      <w:r>
        <w:rPr>
          <w:rFonts w:hint="eastAsia"/>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1D1677"/>
    <w:rsid w:val="04BE5CF0"/>
    <w:rsid w:val="05135B17"/>
    <w:rsid w:val="07F3529E"/>
    <w:rsid w:val="0D9A3D9F"/>
    <w:rsid w:val="1199281F"/>
    <w:rsid w:val="12E17ECB"/>
    <w:rsid w:val="17A24E55"/>
    <w:rsid w:val="1A300CD7"/>
    <w:rsid w:val="1B7124AD"/>
    <w:rsid w:val="1DBF7026"/>
    <w:rsid w:val="1F4C05C2"/>
    <w:rsid w:val="23072D02"/>
    <w:rsid w:val="258C2026"/>
    <w:rsid w:val="2A501817"/>
    <w:rsid w:val="2A963F2A"/>
    <w:rsid w:val="2AF9048E"/>
    <w:rsid w:val="2CAA1E58"/>
    <w:rsid w:val="32CD02F7"/>
    <w:rsid w:val="334A5953"/>
    <w:rsid w:val="37E52EA0"/>
    <w:rsid w:val="38E40F58"/>
    <w:rsid w:val="3B713697"/>
    <w:rsid w:val="40586485"/>
    <w:rsid w:val="41C5767A"/>
    <w:rsid w:val="426E5003"/>
    <w:rsid w:val="43207DC4"/>
    <w:rsid w:val="4399126D"/>
    <w:rsid w:val="44A1222B"/>
    <w:rsid w:val="46647182"/>
    <w:rsid w:val="487B5283"/>
    <w:rsid w:val="48FA5403"/>
    <w:rsid w:val="4C6614E8"/>
    <w:rsid w:val="4C8C3689"/>
    <w:rsid w:val="4DA2320C"/>
    <w:rsid w:val="50A07C57"/>
    <w:rsid w:val="5688310A"/>
    <w:rsid w:val="57812628"/>
    <w:rsid w:val="58C8567C"/>
    <w:rsid w:val="596D2ED9"/>
    <w:rsid w:val="5DE952C6"/>
    <w:rsid w:val="5FD877EF"/>
    <w:rsid w:val="63535447"/>
    <w:rsid w:val="6B8A5D02"/>
    <w:rsid w:val="6BF43F45"/>
    <w:rsid w:val="6F064934"/>
    <w:rsid w:val="7230479D"/>
    <w:rsid w:val="7DF06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rPr>
      <w:sz w:val="24"/>
    </w:rPr>
  </w:style>
  <w:style w:type="character" w:styleId="4">
    <w:name w:val="FollowedHyperlink"/>
    <w:basedOn w:val="3"/>
    <w:qFormat/>
    <w:uiPriority w:val="0"/>
    <w:rPr>
      <w:color w:val="333333"/>
      <w:u w:val="none"/>
    </w:rPr>
  </w:style>
  <w:style w:type="character" w:styleId="5">
    <w:name w:val="Hyperlink"/>
    <w:basedOn w:val="3"/>
    <w:qFormat/>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2018-09-25T08:31:24Z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